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15ABB" w14:textId="1817E0B6" w:rsidR="00A5740C" w:rsidRDefault="002E46CF" w:rsidP="000E4D3D">
      <w:pPr>
        <w:pStyle w:val="RSCH1"/>
      </w:pPr>
      <w:r>
        <w:t xml:space="preserve">States of </w:t>
      </w:r>
      <w:r w:rsidR="3F92AD85">
        <w:t>m</w:t>
      </w:r>
      <w:r>
        <w:t>atter</w:t>
      </w:r>
    </w:p>
    <w:p w14:paraId="2C7CF845" w14:textId="05C673AA" w:rsidR="009318A0" w:rsidRDefault="009318A0" w:rsidP="009318A0">
      <w:pPr>
        <w:pStyle w:val="RSCBasictext"/>
        <w:rPr>
          <w:lang w:eastAsia="en-GB"/>
        </w:rPr>
      </w:pPr>
      <w:bookmarkStart w:id="0" w:name="_Hlk166166004"/>
      <w:r w:rsidRPr="1C1DE3BE">
        <w:rPr>
          <w:lang w:eastAsia="en-GB"/>
        </w:rPr>
        <w:t xml:space="preserve">This resource is from the </w:t>
      </w:r>
      <w:r w:rsidRPr="1C1DE3BE">
        <w:rPr>
          <w:b/>
          <w:bCs/>
          <w:lang w:eastAsia="en-GB"/>
        </w:rPr>
        <w:t xml:space="preserve">Johnstone’s triangle </w:t>
      </w:r>
      <w:r w:rsidRPr="1C1DE3BE">
        <w:rPr>
          <w:lang w:eastAsia="en-GB"/>
        </w:rPr>
        <w:t xml:space="preserve">series which can be viewed at: </w:t>
      </w:r>
      <w:hyperlink r:id="rId11" w:history="1">
        <w:r w:rsidR="00BF5920" w:rsidRPr="00BF5920">
          <w:rPr>
            <w:rStyle w:val="Hyperlink"/>
            <w:color w:val="006F62"/>
          </w:rPr>
          <w:t>rsc.li/4jI4bfW</w:t>
        </w:r>
      </w:hyperlink>
      <w:r w:rsidR="03CD890F" w:rsidRPr="1C1DE3BE">
        <w:rPr>
          <w:lang w:eastAsia="en-GB"/>
        </w:rPr>
        <w:t>.</w:t>
      </w:r>
      <w:r w:rsidRPr="1C1DE3BE">
        <w:rPr>
          <w:lang w:eastAsia="en-GB"/>
        </w:rPr>
        <w:t xml:space="preserve"> In this series you will also find our </w:t>
      </w:r>
      <w:r w:rsidRPr="1C1DE3BE">
        <w:rPr>
          <w:b/>
          <w:bCs/>
          <w:lang w:eastAsia="en-GB"/>
        </w:rPr>
        <w:t xml:space="preserve">States of matter: Johnstone’s triangle </w:t>
      </w:r>
      <w:r w:rsidRPr="1C1DE3BE">
        <w:rPr>
          <w:lang w:eastAsia="en-GB"/>
        </w:rPr>
        <w:t xml:space="preserve">worksheet which introduces the triangle in the context of melting and boiling water and can be viewed at: </w:t>
      </w:r>
      <w:hyperlink r:id="rId12" w:history="1">
        <w:r w:rsidR="001B51F8" w:rsidRPr="001B51F8">
          <w:rPr>
            <w:rStyle w:val="Hyperlink"/>
            <w:color w:val="006F62"/>
          </w:rPr>
          <w:t>rsc.li/4lr2Iwy</w:t>
        </w:r>
      </w:hyperlink>
      <w:r w:rsidR="12BAF6AB" w:rsidRPr="1C1DE3BE">
        <w:rPr>
          <w:lang w:eastAsia="en-GB"/>
        </w:rPr>
        <w:t>.</w:t>
      </w:r>
      <w:r w:rsidR="004C2851">
        <w:rPr>
          <w:lang w:eastAsia="en-GB"/>
        </w:rPr>
        <w:t xml:space="preserve"> </w:t>
      </w:r>
    </w:p>
    <w:bookmarkEnd w:id="0"/>
    <w:p w14:paraId="791953DF" w14:textId="536DE5D8" w:rsidR="00A5740C" w:rsidRDefault="00722220" w:rsidP="000736CE">
      <w:pPr>
        <w:pStyle w:val="RSCH2"/>
      </w:pPr>
      <w:r>
        <w:t>Learning objectives</w:t>
      </w:r>
    </w:p>
    <w:tbl>
      <w:tblPr>
        <w:tblStyle w:val="TableGrid"/>
        <w:tblW w:w="9072" w:type="dxa"/>
        <w:tblInd w:w="-5" w:type="dxa"/>
        <w:tblLook w:val="04A0" w:firstRow="1" w:lastRow="0" w:firstColumn="1" w:lastColumn="0" w:noHBand="0" w:noVBand="1"/>
      </w:tblPr>
      <w:tblGrid>
        <w:gridCol w:w="1129"/>
        <w:gridCol w:w="6101"/>
        <w:gridCol w:w="1842"/>
      </w:tblGrid>
      <w:tr w:rsidR="00555B1E" w:rsidRPr="00985C41" w14:paraId="2435BE76" w14:textId="77777777" w:rsidTr="00A849FE">
        <w:trPr>
          <w:trHeight w:val="482"/>
        </w:trPr>
        <w:tc>
          <w:tcPr>
            <w:tcW w:w="1129" w:type="dxa"/>
            <w:shd w:val="clear" w:color="auto" w:fill="E0E88E"/>
            <w:vAlign w:val="center"/>
          </w:tcPr>
          <w:p w14:paraId="26EBAEC4" w14:textId="77777777" w:rsidR="00555B1E" w:rsidRPr="00A75CDB" w:rsidRDefault="00555B1E" w:rsidP="00A849FE">
            <w:pPr>
              <w:spacing w:before="58" w:after="58" w:line="259" w:lineRule="auto"/>
              <w:ind w:left="0" w:right="28" w:firstLine="0"/>
              <w:jc w:val="center"/>
              <w:rPr>
                <w:rFonts w:ascii="Century Gothic" w:hAnsi="Century Gothic"/>
                <w:b/>
                <w:bCs/>
                <w:color w:val="006F62"/>
              </w:rPr>
            </w:pPr>
            <w:r w:rsidRPr="00A75CDB">
              <w:rPr>
                <w:rFonts w:ascii="Century Gothic" w:hAnsi="Century Gothic"/>
                <w:b/>
                <w:bCs/>
                <w:color w:val="006F62"/>
              </w:rPr>
              <w:t>LO</w:t>
            </w:r>
          </w:p>
        </w:tc>
        <w:tc>
          <w:tcPr>
            <w:tcW w:w="6101" w:type="dxa"/>
            <w:shd w:val="clear" w:color="auto" w:fill="E0E88E"/>
            <w:vAlign w:val="center"/>
          </w:tcPr>
          <w:p w14:paraId="3A9C636E" w14:textId="77777777" w:rsidR="00555B1E" w:rsidRPr="00A75CDB" w:rsidRDefault="00555B1E" w:rsidP="00A849FE">
            <w:pPr>
              <w:spacing w:before="60" w:after="60" w:line="259" w:lineRule="auto"/>
              <w:ind w:left="0" w:right="33" w:firstLine="0"/>
              <w:jc w:val="left"/>
              <w:rPr>
                <w:rFonts w:ascii="Century Gothic" w:hAnsi="Century Gothic"/>
                <w:b/>
                <w:bCs/>
                <w:color w:val="006F62"/>
              </w:rPr>
            </w:pPr>
            <w:r w:rsidRPr="00A75CDB">
              <w:rPr>
                <w:rFonts w:ascii="Century Gothic" w:hAnsi="Century Gothic"/>
                <w:b/>
                <w:bCs/>
                <w:color w:val="006F62"/>
              </w:rPr>
              <w:t>Objective</w:t>
            </w:r>
          </w:p>
        </w:tc>
        <w:tc>
          <w:tcPr>
            <w:tcW w:w="1842" w:type="dxa"/>
            <w:shd w:val="clear" w:color="auto" w:fill="E0E88E"/>
            <w:vAlign w:val="center"/>
          </w:tcPr>
          <w:p w14:paraId="1C9F3EB7" w14:textId="77777777" w:rsidR="00555B1E" w:rsidRPr="00A75CDB" w:rsidRDefault="00555B1E" w:rsidP="00A849FE">
            <w:pPr>
              <w:spacing w:before="60" w:after="60" w:line="259" w:lineRule="auto"/>
              <w:ind w:left="0" w:right="33" w:firstLine="0"/>
              <w:jc w:val="center"/>
              <w:rPr>
                <w:rFonts w:ascii="Century Gothic" w:hAnsi="Century Gothic"/>
                <w:b/>
                <w:bCs/>
                <w:color w:val="006F62"/>
              </w:rPr>
            </w:pPr>
            <w:r w:rsidRPr="00A75CDB">
              <w:rPr>
                <w:rFonts w:ascii="Century Gothic" w:hAnsi="Century Gothic"/>
                <w:b/>
                <w:bCs/>
                <w:color w:val="006F62"/>
              </w:rPr>
              <w:t>Where assessed</w:t>
            </w:r>
          </w:p>
        </w:tc>
      </w:tr>
      <w:tr w:rsidR="00555B1E" w:rsidRPr="00985C41" w14:paraId="6E797860" w14:textId="77777777" w:rsidTr="00D04E54">
        <w:trPr>
          <w:trHeight w:val="582"/>
        </w:trPr>
        <w:tc>
          <w:tcPr>
            <w:tcW w:w="1129" w:type="dxa"/>
            <w:vAlign w:val="center"/>
          </w:tcPr>
          <w:p w14:paraId="3CD86F63" w14:textId="77777777" w:rsidR="00555B1E" w:rsidRPr="00A75CDB" w:rsidRDefault="00555B1E" w:rsidP="00D725E7">
            <w:pPr>
              <w:spacing w:after="0" w:line="259" w:lineRule="auto"/>
              <w:ind w:left="0" w:firstLine="0"/>
              <w:jc w:val="center"/>
              <w:rPr>
                <w:rFonts w:ascii="Century Gothic" w:hAnsi="Century Gothic"/>
                <w:b/>
                <w:bCs/>
                <w:color w:val="006F62"/>
                <w:sz w:val="22"/>
                <w:szCs w:val="22"/>
              </w:rPr>
            </w:pPr>
            <w:r w:rsidRPr="00A75CDB">
              <w:rPr>
                <w:rFonts w:ascii="Century Gothic" w:hAnsi="Century Gothic"/>
                <w:b/>
                <w:bCs/>
                <w:color w:val="006F62"/>
                <w:sz w:val="22"/>
                <w:szCs w:val="22"/>
              </w:rPr>
              <w:t>1</w:t>
            </w:r>
          </w:p>
        </w:tc>
        <w:tc>
          <w:tcPr>
            <w:tcW w:w="6101" w:type="dxa"/>
            <w:vAlign w:val="center"/>
          </w:tcPr>
          <w:p w14:paraId="5635FD7C" w14:textId="4FE619F5" w:rsidR="00555B1E" w:rsidRDefault="00555B1E" w:rsidP="00D04E54">
            <w:pPr>
              <w:pStyle w:val="RSCBasictext"/>
              <w:spacing w:after="0"/>
              <w:ind w:left="0" w:firstLine="0"/>
            </w:pPr>
            <w:r>
              <w:t>Use the particle model to explain key properties of a substance in the solid, liquid</w:t>
            </w:r>
            <w:r w:rsidR="00233411">
              <w:t xml:space="preserve"> or gas state.</w:t>
            </w:r>
          </w:p>
        </w:tc>
        <w:tc>
          <w:tcPr>
            <w:tcW w:w="1842" w:type="dxa"/>
            <w:vAlign w:val="center"/>
          </w:tcPr>
          <w:p w14:paraId="704A53B0" w14:textId="77777777" w:rsidR="00555B1E" w:rsidRPr="00985C41" w:rsidRDefault="00555B1E" w:rsidP="00D725E7">
            <w:pPr>
              <w:tabs>
                <w:tab w:val="left" w:pos="1593"/>
              </w:tabs>
              <w:spacing w:after="0" w:line="259" w:lineRule="auto"/>
              <w:ind w:left="0" w:firstLine="0"/>
              <w:jc w:val="center"/>
              <w:rPr>
                <w:rFonts w:ascii="Century Gothic" w:hAnsi="Century Gothic"/>
              </w:rPr>
            </w:pPr>
            <w:r>
              <w:rPr>
                <w:rFonts w:ascii="Century Gothic" w:hAnsi="Century Gothic"/>
              </w:rPr>
              <w:t>Q1</w:t>
            </w:r>
          </w:p>
        </w:tc>
      </w:tr>
      <w:tr w:rsidR="00555B1E" w:rsidRPr="00985C41" w14:paraId="68846DD7" w14:textId="77777777" w:rsidTr="00D04E54">
        <w:trPr>
          <w:trHeight w:val="582"/>
        </w:trPr>
        <w:tc>
          <w:tcPr>
            <w:tcW w:w="1129" w:type="dxa"/>
            <w:vAlign w:val="center"/>
          </w:tcPr>
          <w:p w14:paraId="450BFB61" w14:textId="77777777" w:rsidR="00555B1E" w:rsidRPr="00A75CDB" w:rsidRDefault="00555B1E" w:rsidP="00D725E7">
            <w:pPr>
              <w:spacing w:after="0" w:line="259" w:lineRule="auto"/>
              <w:ind w:left="0" w:firstLine="0"/>
              <w:jc w:val="center"/>
              <w:rPr>
                <w:rFonts w:ascii="Century Gothic" w:hAnsi="Century Gothic"/>
                <w:b/>
                <w:bCs/>
                <w:color w:val="006F62"/>
                <w:sz w:val="22"/>
                <w:szCs w:val="22"/>
              </w:rPr>
            </w:pPr>
            <w:r w:rsidRPr="00A75CDB">
              <w:rPr>
                <w:rFonts w:ascii="Century Gothic" w:hAnsi="Century Gothic"/>
                <w:b/>
                <w:bCs/>
                <w:color w:val="006F62"/>
                <w:sz w:val="22"/>
                <w:szCs w:val="22"/>
              </w:rPr>
              <w:t>2</w:t>
            </w:r>
          </w:p>
        </w:tc>
        <w:tc>
          <w:tcPr>
            <w:tcW w:w="6101" w:type="dxa"/>
            <w:vAlign w:val="center"/>
          </w:tcPr>
          <w:p w14:paraId="77B77F7E" w14:textId="669E37FE" w:rsidR="00555B1E" w:rsidRDefault="00233411" w:rsidP="00D725E7">
            <w:pPr>
              <w:pStyle w:val="RSCBasictext"/>
              <w:spacing w:after="0"/>
              <w:ind w:left="0" w:firstLine="0"/>
            </w:pPr>
            <w:r>
              <w:t>Select a representation of the particle model that best explains a given property.</w:t>
            </w:r>
          </w:p>
        </w:tc>
        <w:tc>
          <w:tcPr>
            <w:tcW w:w="1842" w:type="dxa"/>
            <w:vAlign w:val="center"/>
          </w:tcPr>
          <w:p w14:paraId="55A2FB02" w14:textId="1EED391B" w:rsidR="00555B1E" w:rsidRDefault="00555B1E" w:rsidP="00D725E7">
            <w:pPr>
              <w:tabs>
                <w:tab w:val="left" w:pos="1593"/>
              </w:tabs>
              <w:spacing w:after="0" w:line="259" w:lineRule="auto"/>
              <w:ind w:left="0" w:firstLine="0"/>
              <w:jc w:val="center"/>
              <w:rPr>
                <w:rFonts w:ascii="Century Gothic" w:hAnsi="Century Gothic"/>
              </w:rPr>
            </w:pPr>
            <w:r>
              <w:rPr>
                <w:rFonts w:ascii="Century Gothic" w:hAnsi="Century Gothic"/>
              </w:rPr>
              <w:t>Q2</w:t>
            </w:r>
          </w:p>
        </w:tc>
      </w:tr>
      <w:tr w:rsidR="00555B1E" w:rsidRPr="00985C41" w14:paraId="28FC14A2" w14:textId="77777777" w:rsidTr="00D04E54">
        <w:trPr>
          <w:trHeight w:val="582"/>
        </w:trPr>
        <w:tc>
          <w:tcPr>
            <w:tcW w:w="1129" w:type="dxa"/>
            <w:vAlign w:val="center"/>
          </w:tcPr>
          <w:p w14:paraId="3B76C372" w14:textId="77777777" w:rsidR="00555B1E" w:rsidRPr="00A75CDB" w:rsidRDefault="00555B1E" w:rsidP="00D725E7">
            <w:pPr>
              <w:spacing w:after="0" w:line="259" w:lineRule="auto"/>
              <w:ind w:left="29" w:firstLine="0"/>
              <w:jc w:val="center"/>
              <w:rPr>
                <w:rFonts w:ascii="Century Gothic" w:hAnsi="Century Gothic"/>
                <w:b/>
                <w:bCs/>
                <w:color w:val="006F62"/>
                <w:sz w:val="22"/>
                <w:szCs w:val="22"/>
              </w:rPr>
            </w:pPr>
            <w:r>
              <w:rPr>
                <w:rFonts w:ascii="Century Gothic" w:hAnsi="Century Gothic"/>
                <w:b/>
                <w:bCs/>
                <w:color w:val="006F62"/>
                <w:sz w:val="22"/>
                <w:szCs w:val="22"/>
              </w:rPr>
              <w:t>3</w:t>
            </w:r>
          </w:p>
        </w:tc>
        <w:tc>
          <w:tcPr>
            <w:tcW w:w="6101" w:type="dxa"/>
            <w:vAlign w:val="center"/>
          </w:tcPr>
          <w:p w14:paraId="5634CD4C" w14:textId="3ABA36BF" w:rsidR="00555B1E" w:rsidRDefault="00233411" w:rsidP="00D725E7">
            <w:pPr>
              <w:pStyle w:val="RSCBasictext"/>
              <w:spacing w:after="0"/>
              <w:ind w:left="0" w:firstLine="0"/>
            </w:pPr>
            <w:r>
              <w:t xml:space="preserve">Explain </w:t>
            </w:r>
            <w:r w:rsidR="00D725E7">
              <w:t>why a substance in the gas state may be compressed.</w:t>
            </w:r>
          </w:p>
        </w:tc>
        <w:tc>
          <w:tcPr>
            <w:tcW w:w="1842" w:type="dxa"/>
            <w:vAlign w:val="center"/>
          </w:tcPr>
          <w:p w14:paraId="42B4B121" w14:textId="14B1F8A8" w:rsidR="00555B1E" w:rsidRDefault="00555B1E" w:rsidP="00D725E7">
            <w:pPr>
              <w:tabs>
                <w:tab w:val="left" w:pos="1593"/>
              </w:tabs>
              <w:spacing w:after="0" w:line="259" w:lineRule="auto"/>
              <w:ind w:left="33" w:firstLine="0"/>
              <w:jc w:val="center"/>
              <w:rPr>
                <w:rFonts w:ascii="Century Gothic" w:hAnsi="Century Gothic"/>
              </w:rPr>
            </w:pPr>
            <w:r>
              <w:rPr>
                <w:rFonts w:ascii="Century Gothic" w:hAnsi="Century Gothic"/>
              </w:rPr>
              <w:t>Q</w:t>
            </w:r>
            <w:r w:rsidR="00AB1D7A">
              <w:rPr>
                <w:rFonts w:ascii="Century Gothic" w:hAnsi="Century Gothic"/>
              </w:rPr>
              <w:t>3</w:t>
            </w:r>
          </w:p>
        </w:tc>
      </w:tr>
    </w:tbl>
    <w:p w14:paraId="4A39F975" w14:textId="162EFF0F" w:rsidR="00DF41D6" w:rsidRDefault="00BA4E89" w:rsidP="004102F1">
      <w:pPr>
        <w:pStyle w:val="RSCH2"/>
      </w:pPr>
      <w:r>
        <w:t>How to use this resource</w:t>
      </w:r>
    </w:p>
    <w:p w14:paraId="35769B9F" w14:textId="654ECA58" w:rsidR="001E4608" w:rsidRDefault="001E4608" w:rsidP="001E4608">
      <w:pPr>
        <w:pStyle w:val="RSCBasictext"/>
      </w:pPr>
      <w:r>
        <w:t xml:space="preserve">This resource aims to develop learners’ understanding of states of matter. The questions encourage learners to think about </w:t>
      </w:r>
      <w:r w:rsidR="00716FB7">
        <w:t xml:space="preserve">the properties of the different states of matter and how these can be explained using the particle model. </w:t>
      </w:r>
      <w:r>
        <w:t>As a result, learners should develop more secure mental models to support their thinking about this topic.</w:t>
      </w:r>
    </w:p>
    <w:tbl>
      <w:tblPr>
        <w:tblStyle w:val="TableGrid"/>
        <w:tblW w:w="9015" w:type="dxa"/>
        <w:tblLook w:val="04A0" w:firstRow="1" w:lastRow="0" w:firstColumn="1" w:lastColumn="0" w:noHBand="0" w:noVBand="1"/>
      </w:tblPr>
      <w:tblGrid>
        <w:gridCol w:w="1803"/>
        <w:gridCol w:w="1803"/>
        <w:gridCol w:w="1803"/>
        <w:gridCol w:w="1803"/>
        <w:gridCol w:w="1803"/>
      </w:tblGrid>
      <w:tr w:rsidR="001E4608" w14:paraId="31AF852F" w14:textId="77777777" w:rsidTr="00A849FE">
        <w:tc>
          <w:tcPr>
            <w:tcW w:w="1803" w:type="dxa"/>
            <w:vMerge w:val="restart"/>
            <w:shd w:val="clear" w:color="auto" w:fill="E0E88E"/>
          </w:tcPr>
          <w:p w14:paraId="223CF02A" w14:textId="77777777" w:rsidR="001E4608" w:rsidRPr="00A849FE" w:rsidRDefault="001E4608" w:rsidP="00A849FE">
            <w:pPr>
              <w:pStyle w:val="RSCBasictext"/>
              <w:ind w:left="0" w:firstLine="0"/>
              <w:rPr>
                <w:color w:val="006F62"/>
                <w:lang w:eastAsia="en-GB"/>
              </w:rPr>
            </w:pPr>
            <w:bookmarkStart w:id="1" w:name="_Hlk179378095"/>
            <w:r w:rsidRPr="00A849FE">
              <w:rPr>
                <w:b/>
                <w:bCs/>
                <w:color w:val="006F62"/>
                <w:lang w:eastAsia="en-GB"/>
              </w:rPr>
              <w:t>When to use?</w:t>
            </w:r>
          </w:p>
        </w:tc>
        <w:tc>
          <w:tcPr>
            <w:tcW w:w="1803" w:type="dxa"/>
            <w:vAlign w:val="center"/>
          </w:tcPr>
          <w:p w14:paraId="16D64717" w14:textId="77777777" w:rsidR="001E4608" w:rsidRDefault="001E4608" w:rsidP="00A849FE">
            <w:pPr>
              <w:pStyle w:val="RSCBasictext"/>
              <w:ind w:left="0" w:firstLine="0"/>
              <w:jc w:val="center"/>
              <w:rPr>
                <w:lang w:eastAsia="en-GB"/>
              </w:rPr>
            </w:pPr>
            <w:r>
              <w:rPr>
                <w:noProof/>
                <w:lang w:eastAsia="en-GB"/>
              </w:rPr>
              <w:drawing>
                <wp:inline distT="0" distB="0" distL="0" distR="0" wp14:anchorId="7005531F" wp14:editId="1752B95C">
                  <wp:extent cx="502920" cy="502920"/>
                  <wp:effectExtent l="0" t="0" r="0" b="0"/>
                  <wp:docPr id="1718168672" name="Graphic 1" descr="Enter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7456" name="Graphic 39307456" descr="Enter with solid fill"/>
                          <pic:cNvPicPr/>
                        </pic:nvPicPr>
                        <pic:blipFill>
                          <a:blip r:embed="rId13">
                            <a:extLst>
                              <a:ext uri="{96DAC541-7B7A-43D3-8B79-37D633B846F1}">
                                <asvg:svgBlip xmlns:asvg="http://schemas.microsoft.com/office/drawing/2016/SVG/main" r:embed="rId14"/>
                              </a:ext>
                            </a:extLst>
                          </a:blip>
                          <a:stretch>
                            <a:fillRect/>
                          </a:stretch>
                        </pic:blipFill>
                        <pic:spPr>
                          <a:xfrm>
                            <a:off x="0" y="0"/>
                            <a:ext cx="502920" cy="502920"/>
                          </a:xfrm>
                          <a:prstGeom prst="rect">
                            <a:avLst/>
                          </a:prstGeom>
                        </pic:spPr>
                      </pic:pic>
                    </a:graphicData>
                  </a:graphic>
                </wp:inline>
              </w:drawing>
            </w:r>
            <w:r>
              <w:rPr>
                <w:lang w:eastAsia="en-GB"/>
              </w:rPr>
              <w:br/>
            </w:r>
            <w:r w:rsidRPr="00CA4027">
              <w:rPr>
                <w:color w:val="D9D9D9" w:themeColor="background1" w:themeShade="D9"/>
                <w:sz w:val="18"/>
                <w:szCs w:val="18"/>
                <w:lang w:eastAsia="en-GB"/>
              </w:rPr>
              <w:t>Introduce</w:t>
            </w:r>
          </w:p>
        </w:tc>
        <w:tc>
          <w:tcPr>
            <w:tcW w:w="1803" w:type="dxa"/>
            <w:vAlign w:val="center"/>
          </w:tcPr>
          <w:p w14:paraId="3571E9F0" w14:textId="77777777" w:rsidR="001E4608" w:rsidRDefault="001E4608" w:rsidP="00A849FE">
            <w:pPr>
              <w:pStyle w:val="RSCBasictext"/>
              <w:ind w:left="0" w:firstLine="0"/>
              <w:jc w:val="center"/>
              <w:rPr>
                <w:lang w:eastAsia="en-GB"/>
              </w:rPr>
            </w:pPr>
            <w:r>
              <w:rPr>
                <w:noProof/>
                <w:lang w:eastAsia="en-GB"/>
              </w:rPr>
              <w:drawing>
                <wp:inline distT="0" distB="0" distL="0" distR="0" wp14:anchorId="5B9DC3E1" wp14:editId="4E707730">
                  <wp:extent cx="504000" cy="504000"/>
                  <wp:effectExtent l="0" t="0" r="0" b="0"/>
                  <wp:docPr id="388535422" name="Graphic 2" descr="Watering po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361300" name="Graphic 539361300" descr="Watering pot with solid fill"/>
                          <pic:cNvPicPr/>
                        </pic:nvPicPr>
                        <pic:blipFill>
                          <a:blip r:embed="rId15">
                            <a:extLst>
                              <a:ext uri="{96DAC541-7B7A-43D3-8B79-37D633B846F1}">
                                <asvg:svgBlip xmlns:asvg="http://schemas.microsoft.com/office/drawing/2016/SVG/main" r:embed="rId16"/>
                              </a:ext>
                            </a:extLst>
                          </a:blip>
                          <a:stretch>
                            <a:fillRect/>
                          </a:stretch>
                        </pic:blipFill>
                        <pic:spPr>
                          <a:xfrm>
                            <a:off x="0" y="0"/>
                            <a:ext cx="504000" cy="504000"/>
                          </a:xfrm>
                          <a:prstGeom prst="rect">
                            <a:avLst/>
                          </a:prstGeom>
                        </pic:spPr>
                      </pic:pic>
                    </a:graphicData>
                  </a:graphic>
                </wp:inline>
              </w:drawing>
            </w:r>
            <w:r>
              <w:rPr>
                <w:b/>
                <w:bCs/>
                <w:sz w:val="18"/>
                <w:szCs w:val="18"/>
                <w:lang w:eastAsia="en-GB"/>
              </w:rPr>
              <w:br/>
            </w:r>
            <w:r w:rsidRPr="00675802">
              <w:rPr>
                <w:b/>
                <w:bCs/>
                <w:sz w:val="18"/>
                <w:szCs w:val="18"/>
                <w:lang w:eastAsia="en-GB"/>
              </w:rPr>
              <w:t>Develop</w:t>
            </w:r>
          </w:p>
        </w:tc>
        <w:tc>
          <w:tcPr>
            <w:tcW w:w="1803" w:type="dxa"/>
            <w:vAlign w:val="center"/>
          </w:tcPr>
          <w:p w14:paraId="6E2878F2" w14:textId="77777777" w:rsidR="001E4608" w:rsidRDefault="001E4608" w:rsidP="00A849FE">
            <w:pPr>
              <w:pStyle w:val="RSCBasictext"/>
              <w:ind w:left="9" w:firstLine="0"/>
              <w:jc w:val="center"/>
              <w:rPr>
                <w:lang w:eastAsia="en-GB"/>
              </w:rPr>
            </w:pPr>
            <w:r>
              <w:rPr>
                <w:noProof/>
                <w:lang w:eastAsia="en-GB"/>
              </w:rPr>
              <w:drawing>
                <wp:inline distT="0" distB="0" distL="0" distR="0" wp14:anchorId="4B994E38" wp14:editId="535A95C1">
                  <wp:extent cx="504000" cy="504000"/>
                  <wp:effectExtent l="0" t="0" r="0" b="0"/>
                  <wp:docPr id="676394290" name="Graphic 4" descr="Arrow circl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3017329" name="Graphic 1623017329" descr="Arrow circle with solid fill"/>
                          <pic:cNvPicPr/>
                        </pic:nvPicPr>
                        <pic:blipFill>
                          <a:blip r:embed="rId17">
                            <a:extLst>
                              <a:ext uri="{96DAC541-7B7A-43D3-8B79-37D633B846F1}">
                                <asvg:svgBlip xmlns:asvg="http://schemas.microsoft.com/office/drawing/2016/SVG/main" r:embed="rId18"/>
                              </a:ext>
                            </a:extLst>
                          </a:blip>
                          <a:stretch>
                            <a:fillRect/>
                          </a:stretch>
                        </pic:blipFill>
                        <pic:spPr>
                          <a:xfrm>
                            <a:off x="0" y="0"/>
                            <a:ext cx="504000" cy="504000"/>
                          </a:xfrm>
                          <a:prstGeom prst="rect">
                            <a:avLst/>
                          </a:prstGeom>
                        </pic:spPr>
                      </pic:pic>
                    </a:graphicData>
                  </a:graphic>
                </wp:inline>
              </w:drawing>
            </w:r>
            <w:r>
              <w:rPr>
                <w:lang w:eastAsia="en-GB"/>
              </w:rPr>
              <w:br/>
            </w:r>
            <w:r w:rsidRPr="00675802">
              <w:rPr>
                <w:b/>
                <w:bCs/>
                <w:sz w:val="18"/>
                <w:szCs w:val="18"/>
                <w:lang w:eastAsia="en-GB"/>
              </w:rPr>
              <w:t>Revise</w:t>
            </w:r>
          </w:p>
        </w:tc>
        <w:tc>
          <w:tcPr>
            <w:tcW w:w="1803" w:type="dxa"/>
            <w:vAlign w:val="center"/>
          </w:tcPr>
          <w:p w14:paraId="21B4D72C" w14:textId="77777777" w:rsidR="001E4608" w:rsidRDefault="001E4608" w:rsidP="00A849FE">
            <w:pPr>
              <w:pStyle w:val="RSCBasictext"/>
              <w:ind w:left="9" w:firstLine="0"/>
              <w:jc w:val="center"/>
              <w:rPr>
                <w:lang w:eastAsia="en-GB"/>
              </w:rPr>
            </w:pPr>
            <w:r>
              <w:rPr>
                <w:noProof/>
                <w:lang w:eastAsia="en-GB"/>
              </w:rPr>
              <w:drawing>
                <wp:inline distT="0" distB="0" distL="0" distR="0" wp14:anchorId="552FFE07" wp14:editId="2D31487B">
                  <wp:extent cx="504000" cy="504000"/>
                  <wp:effectExtent l="0" t="0" r="0" b="0"/>
                  <wp:docPr id="761058520" name="Graphic 3" descr="Clipboard Mix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74473" name="Graphic 1046774473" descr="Clipboard Mixed with solid fill"/>
                          <pic:cNvPicPr/>
                        </pic:nvPicPr>
                        <pic:blipFill>
                          <a:blip r:embed="rId19">
                            <a:extLst>
                              <a:ext uri="{96DAC541-7B7A-43D3-8B79-37D633B846F1}">
                                <asvg:svgBlip xmlns:asvg="http://schemas.microsoft.com/office/drawing/2016/SVG/main" r:embed="rId20"/>
                              </a:ext>
                            </a:extLst>
                          </a:blip>
                          <a:stretch>
                            <a:fillRect/>
                          </a:stretch>
                        </pic:blipFill>
                        <pic:spPr>
                          <a:xfrm>
                            <a:off x="0" y="0"/>
                            <a:ext cx="504000" cy="504000"/>
                          </a:xfrm>
                          <a:prstGeom prst="rect">
                            <a:avLst/>
                          </a:prstGeom>
                        </pic:spPr>
                      </pic:pic>
                    </a:graphicData>
                  </a:graphic>
                </wp:inline>
              </w:drawing>
            </w:r>
            <w:r>
              <w:rPr>
                <w:lang w:eastAsia="en-GB"/>
              </w:rPr>
              <w:br/>
            </w:r>
            <w:r w:rsidRPr="00CA4027">
              <w:rPr>
                <w:color w:val="D9D9D9" w:themeColor="background1" w:themeShade="D9"/>
                <w:sz w:val="18"/>
                <w:szCs w:val="18"/>
                <w:lang w:eastAsia="en-GB"/>
              </w:rPr>
              <w:t>Assess</w:t>
            </w:r>
          </w:p>
        </w:tc>
      </w:tr>
      <w:tr w:rsidR="001E4608" w14:paraId="1A20DF0B" w14:textId="77777777" w:rsidTr="00A849FE">
        <w:tc>
          <w:tcPr>
            <w:tcW w:w="1803" w:type="dxa"/>
            <w:vMerge/>
            <w:shd w:val="clear" w:color="auto" w:fill="E0E88E"/>
          </w:tcPr>
          <w:p w14:paraId="35951984" w14:textId="77777777" w:rsidR="001E4608" w:rsidRPr="00A849FE" w:rsidRDefault="001E4608" w:rsidP="00A849FE">
            <w:pPr>
              <w:pStyle w:val="RSCBasictext"/>
              <w:rPr>
                <w:b/>
                <w:bCs/>
                <w:color w:val="006F62"/>
                <w:lang w:eastAsia="en-GB"/>
              </w:rPr>
            </w:pPr>
          </w:p>
        </w:tc>
        <w:tc>
          <w:tcPr>
            <w:tcW w:w="7212" w:type="dxa"/>
            <w:gridSpan w:val="4"/>
          </w:tcPr>
          <w:p w14:paraId="3400B4B2" w14:textId="77777777" w:rsidR="001E4608" w:rsidRDefault="001E4608" w:rsidP="00A849FE">
            <w:pPr>
              <w:pStyle w:val="RSCBasictext"/>
              <w:ind w:left="0" w:firstLine="0"/>
              <w:rPr>
                <w:noProof/>
                <w:lang w:eastAsia="en-GB"/>
              </w:rPr>
            </w:pPr>
            <w:r>
              <w:rPr>
                <w:lang w:eastAsia="en-GB"/>
              </w:rPr>
              <w:t>Use after</w:t>
            </w:r>
            <w:r w:rsidRPr="001D6472">
              <w:rPr>
                <w:lang w:eastAsia="en-GB"/>
              </w:rPr>
              <w:t xml:space="preserve"> initial teaching or discussion of </w:t>
            </w:r>
            <w:r>
              <w:rPr>
                <w:lang w:eastAsia="en-GB"/>
              </w:rPr>
              <w:t xml:space="preserve">this topic to develop ideas further. You can also use </w:t>
            </w:r>
            <w:r w:rsidRPr="001D6472">
              <w:rPr>
                <w:lang w:eastAsia="en-GB"/>
              </w:rPr>
              <w:t xml:space="preserve">as </w:t>
            </w:r>
            <w:r>
              <w:rPr>
                <w:lang w:eastAsia="en-GB"/>
              </w:rPr>
              <w:t xml:space="preserve">a </w:t>
            </w:r>
            <w:r w:rsidRPr="001D6472">
              <w:rPr>
                <w:lang w:eastAsia="en-GB"/>
              </w:rPr>
              <w:t>revision activity</w:t>
            </w:r>
            <w:r>
              <w:rPr>
                <w:lang w:eastAsia="en-GB"/>
              </w:rPr>
              <w:t>.</w:t>
            </w:r>
            <w:r w:rsidRPr="001D6472">
              <w:rPr>
                <w:lang w:eastAsia="en-GB"/>
              </w:rPr>
              <w:t xml:space="preserve">  </w:t>
            </w:r>
          </w:p>
        </w:tc>
      </w:tr>
      <w:tr w:rsidR="001E4608" w14:paraId="0936A6F5" w14:textId="77777777" w:rsidTr="00A849FE">
        <w:tc>
          <w:tcPr>
            <w:tcW w:w="1803" w:type="dxa"/>
            <w:vMerge w:val="restart"/>
            <w:shd w:val="clear" w:color="auto" w:fill="E0E88E"/>
          </w:tcPr>
          <w:p w14:paraId="7A195C52" w14:textId="77777777" w:rsidR="001E4608" w:rsidRPr="00A849FE" w:rsidRDefault="001E4608" w:rsidP="00A849FE">
            <w:pPr>
              <w:pStyle w:val="RSCBasictext"/>
              <w:ind w:left="0" w:firstLine="0"/>
              <w:rPr>
                <w:color w:val="006F62"/>
                <w:lang w:eastAsia="en-GB"/>
              </w:rPr>
            </w:pPr>
            <w:r w:rsidRPr="00A849FE">
              <w:rPr>
                <w:b/>
                <w:bCs/>
                <w:color w:val="006F62"/>
                <w:lang w:eastAsia="en-GB"/>
              </w:rPr>
              <w:t>Group size?</w:t>
            </w:r>
          </w:p>
        </w:tc>
        <w:tc>
          <w:tcPr>
            <w:tcW w:w="1803" w:type="dxa"/>
          </w:tcPr>
          <w:p w14:paraId="39F79FE3" w14:textId="77777777" w:rsidR="001E4608" w:rsidRDefault="001E4608" w:rsidP="00A849FE">
            <w:pPr>
              <w:pStyle w:val="RSCBasictext"/>
              <w:ind w:left="0" w:firstLine="0"/>
              <w:jc w:val="center"/>
              <w:rPr>
                <w:lang w:eastAsia="en-GB"/>
              </w:rPr>
            </w:pPr>
            <w:r>
              <w:rPr>
                <w:noProof/>
                <w:lang w:eastAsia="en-GB"/>
              </w:rPr>
              <w:drawing>
                <wp:inline distT="0" distB="0" distL="0" distR="0" wp14:anchorId="56B66CC6" wp14:editId="2F77DCD2">
                  <wp:extent cx="504000" cy="504000"/>
                  <wp:effectExtent l="0" t="0" r="0" b="0"/>
                  <wp:docPr id="2033211384" name="Graphic 8" descr="Head with gear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00288" name="Graphic 96300288" descr="Head with gears with solid fill"/>
                          <pic:cNvPicPr/>
                        </pic:nvPicPr>
                        <pic:blipFill>
                          <a:blip r:embed="rId21">
                            <a:extLst>
                              <a:ext uri="{96DAC541-7B7A-43D3-8B79-37D633B846F1}">
                                <asvg:svgBlip xmlns:asvg="http://schemas.microsoft.com/office/drawing/2016/SVG/main" r:embed="rId22"/>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Independent</w:t>
            </w:r>
          </w:p>
        </w:tc>
        <w:tc>
          <w:tcPr>
            <w:tcW w:w="1803" w:type="dxa"/>
          </w:tcPr>
          <w:p w14:paraId="6BBDA918" w14:textId="77777777" w:rsidR="001E4608" w:rsidRDefault="001E4608" w:rsidP="00A849FE">
            <w:pPr>
              <w:pStyle w:val="RSCBasictext"/>
              <w:ind w:left="0" w:firstLine="0"/>
              <w:jc w:val="center"/>
              <w:rPr>
                <w:lang w:eastAsia="en-GB"/>
              </w:rPr>
            </w:pPr>
            <w:r>
              <w:rPr>
                <w:noProof/>
                <w:lang w:eastAsia="en-GB"/>
              </w:rPr>
              <w:drawing>
                <wp:inline distT="0" distB="0" distL="0" distR="0" wp14:anchorId="245F258E" wp14:editId="71307414">
                  <wp:extent cx="504000" cy="504000"/>
                  <wp:effectExtent l="0" t="0" r="0" b="0"/>
                  <wp:docPr id="283487064" name="Graphic 7" descr="Group brainstor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582785" name="Graphic 1995582785" descr="Group brainstorm with solid fill"/>
                          <pic:cNvPicPr/>
                        </pic:nvPicPr>
                        <pic:blipFill>
                          <a:blip r:embed="rId23">
                            <a:extLst>
                              <a:ext uri="{96DAC541-7B7A-43D3-8B79-37D633B846F1}">
                                <asvg:svgBlip xmlns:asvg="http://schemas.microsoft.com/office/drawing/2016/SVG/main" r:embed="rId24"/>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Small group</w:t>
            </w:r>
          </w:p>
        </w:tc>
        <w:tc>
          <w:tcPr>
            <w:tcW w:w="1803" w:type="dxa"/>
          </w:tcPr>
          <w:p w14:paraId="660CF18E" w14:textId="77777777" w:rsidR="001E4608" w:rsidRDefault="001E4608" w:rsidP="00A849FE">
            <w:pPr>
              <w:pStyle w:val="RSCBasictext"/>
              <w:ind w:left="0" w:firstLine="0"/>
              <w:jc w:val="center"/>
              <w:rPr>
                <w:lang w:eastAsia="en-GB"/>
              </w:rPr>
            </w:pPr>
            <w:r>
              <w:rPr>
                <w:noProof/>
                <w:lang w:eastAsia="en-GB"/>
              </w:rPr>
              <w:drawing>
                <wp:inline distT="0" distB="0" distL="0" distR="0" wp14:anchorId="6AE205A5" wp14:editId="7BFF77CF">
                  <wp:extent cx="504000" cy="504000"/>
                  <wp:effectExtent l="0" t="0" r="0" b="0"/>
                  <wp:docPr id="1130638166" name="Graphic 9" descr="Classroom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584222" name="Graphic 351584222" descr="Classroom with solid fill"/>
                          <pic:cNvPicPr/>
                        </pic:nvPicPr>
                        <pic:blipFill>
                          <a:blip r:embed="rId25">
                            <a:extLst>
                              <a:ext uri="{96DAC541-7B7A-43D3-8B79-37D633B846F1}">
                                <asvg:svgBlip xmlns:asvg="http://schemas.microsoft.com/office/drawing/2016/SVG/main" r:embed="rId26"/>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Whole class</w:t>
            </w:r>
          </w:p>
        </w:tc>
        <w:tc>
          <w:tcPr>
            <w:tcW w:w="1803" w:type="dxa"/>
          </w:tcPr>
          <w:p w14:paraId="199BCDE6" w14:textId="77777777" w:rsidR="001E4608" w:rsidRDefault="001E4608" w:rsidP="00A849FE">
            <w:pPr>
              <w:pStyle w:val="RSCBasictext"/>
              <w:ind w:left="0" w:firstLine="0"/>
              <w:jc w:val="center"/>
              <w:rPr>
                <w:lang w:eastAsia="en-GB"/>
              </w:rPr>
            </w:pPr>
            <w:r>
              <w:rPr>
                <w:noProof/>
                <w:lang w:eastAsia="en-GB"/>
              </w:rPr>
              <w:drawing>
                <wp:inline distT="0" distB="0" distL="0" distR="0" wp14:anchorId="12A43D8F" wp14:editId="41DA4614">
                  <wp:extent cx="504000" cy="504000"/>
                  <wp:effectExtent l="0" t="0" r="0" b="0"/>
                  <wp:docPr id="845546335" name="Graphic 5" descr="Work from home hous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465727" name="Graphic 1661465727" descr="Work from home house with solid fill"/>
                          <pic:cNvPicPr/>
                        </pic:nvPicPr>
                        <pic:blipFill>
                          <a:blip r:embed="rId27">
                            <a:extLst>
                              <a:ext uri="{96DAC541-7B7A-43D3-8B79-37D633B846F1}">
                                <asvg:svgBlip xmlns:asvg="http://schemas.microsoft.com/office/drawing/2016/SVG/main" r:embed="rId28"/>
                              </a:ext>
                            </a:extLst>
                          </a:blip>
                          <a:stretch>
                            <a:fillRect/>
                          </a:stretch>
                        </pic:blipFill>
                        <pic:spPr>
                          <a:xfrm>
                            <a:off x="0" y="0"/>
                            <a:ext cx="504000" cy="504000"/>
                          </a:xfrm>
                          <a:prstGeom prst="rect">
                            <a:avLst/>
                          </a:prstGeom>
                        </pic:spPr>
                      </pic:pic>
                    </a:graphicData>
                  </a:graphic>
                </wp:inline>
              </w:drawing>
            </w:r>
            <w:r>
              <w:rPr>
                <w:lang w:eastAsia="en-GB"/>
              </w:rPr>
              <w:br/>
            </w:r>
            <w:r w:rsidRPr="00372BE1">
              <w:rPr>
                <w:b/>
                <w:bCs/>
                <w:sz w:val="18"/>
                <w:szCs w:val="18"/>
                <w:lang w:eastAsia="en-GB"/>
              </w:rPr>
              <w:t>Homework</w:t>
            </w:r>
          </w:p>
        </w:tc>
      </w:tr>
      <w:tr w:rsidR="001E4608" w14:paraId="479CE7AA" w14:textId="77777777" w:rsidTr="00A849FE">
        <w:tc>
          <w:tcPr>
            <w:tcW w:w="1803" w:type="dxa"/>
            <w:vMerge/>
            <w:shd w:val="clear" w:color="auto" w:fill="E0E88E"/>
          </w:tcPr>
          <w:p w14:paraId="10AFB38A" w14:textId="77777777" w:rsidR="001E4608" w:rsidRPr="00A849FE" w:rsidRDefault="001E4608" w:rsidP="00A849FE">
            <w:pPr>
              <w:pStyle w:val="RSCBasictext"/>
              <w:rPr>
                <w:b/>
                <w:bCs/>
                <w:color w:val="006F62"/>
                <w:lang w:eastAsia="en-GB"/>
              </w:rPr>
            </w:pPr>
          </w:p>
        </w:tc>
        <w:tc>
          <w:tcPr>
            <w:tcW w:w="7212" w:type="dxa"/>
            <w:gridSpan w:val="4"/>
          </w:tcPr>
          <w:p w14:paraId="3F8760E4" w14:textId="77777777" w:rsidR="001E4608" w:rsidRDefault="001E4608" w:rsidP="00A849FE">
            <w:pPr>
              <w:pStyle w:val="RSCBasictext"/>
              <w:ind w:left="0" w:firstLine="0"/>
              <w:rPr>
                <w:noProof/>
                <w:lang w:eastAsia="en-GB"/>
              </w:rPr>
            </w:pPr>
            <w:r>
              <w:rPr>
                <w:lang w:eastAsia="en-GB"/>
              </w:rPr>
              <w:t>Suitable</w:t>
            </w:r>
            <w:r w:rsidRPr="001D6472">
              <w:rPr>
                <w:lang w:eastAsia="en-GB"/>
              </w:rPr>
              <w:t xml:space="preserve"> for independent work</w:t>
            </w:r>
            <w:r>
              <w:rPr>
                <w:lang w:eastAsia="en-GB"/>
              </w:rPr>
              <w:t xml:space="preserve"> either in class or at home. Or use the questions for </w:t>
            </w:r>
            <w:r w:rsidRPr="001D6472">
              <w:rPr>
                <w:lang w:eastAsia="en-GB"/>
              </w:rPr>
              <w:t>group or class discussions.</w:t>
            </w:r>
          </w:p>
        </w:tc>
      </w:tr>
      <w:tr w:rsidR="001E4608" w14:paraId="336D7210" w14:textId="77777777" w:rsidTr="00A849FE">
        <w:tc>
          <w:tcPr>
            <w:tcW w:w="1803" w:type="dxa"/>
            <w:shd w:val="clear" w:color="auto" w:fill="E0E88E"/>
          </w:tcPr>
          <w:p w14:paraId="6970409E" w14:textId="77777777" w:rsidR="001E4608" w:rsidRPr="00A849FE" w:rsidRDefault="001E4608" w:rsidP="00A849FE">
            <w:pPr>
              <w:pStyle w:val="RSCBasictext"/>
              <w:ind w:left="0" w:firstLine="0"/>
              <w:rPr>
                <w:color w:val="006F62"/>
                <w:lang w:eastAsia="en-GB"/>
              </w:rPr>
            </w:pPr>
            <w:r w:rsidRPr="00A849FE">
              <w:rPr>
                <w:b/>
                <w:bCs/>
                <w:color w:val="006F62"/>
                <w:lang w:eastAsia="en-GB"/>
              </w:rPr>
              <w:t>How long?</w:t>
            </w:r>
          </w:p>
        </w:tc>
        <w:tc>
          <w:tcPr>
            <w:tcW w:w="3606" w:type="dxa"/>
            <w:gridSpan w:val="2"/>
            <w:vAlign w:val="center"/>
          </w:tcPr>
          <w:p w14:paraId="126BE1C4" w14:textId="77777777" w:rsidR="001E4608" w:rsidRDefault="001E4608" w:rsidP="00A849FE">
            <w:pPr>
              <w:pStyle w:val="RSCBasictext"/>
              <w:ind w:left="0" w:firstLine="0"/>
              <w:jc w:val="center"/>
              <w:rPr>
                <w:lang w:eastAsia="en-GB"/>
              </w:rPr>
            </w:pPr>
            <w:r>
              <w:rPr>
                <w:noProof/>
                <w:lang w:eastAsia="en-GB"/>
              </w:rPr>
              <w:drawing>
                <wp:inline distT="0" distB="0" distL="0" distR="0" wp14:anchorId="6DBF50C5" wp14:editId="5F8A77CC">
                  <wp:extent cx="504000" cy="504000"/>
                  <wp:effectExtent l="0" t="0" r="0" b="0"/>
                  <wp:docPr id="2120542953" name="Graphic 13" descr="Stopwatch 25%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0542953" name="Graphic 2120542953" descr="Stopwatch 25% with solid fill"/>
                          <pic:cNvPicPr/>
                        </pic:nvPicPr>
                        <pic:blipFill>
                          <a:blip r:embed="rId29">
                            <a:extLst>
                              <a:ext uri="{96DAC541-7B7A-43D3-8B79-37D633B846F1}">
                                <asvg:svgBlip xmlns:asvg="http://schemas.microsoft.com/office/drawing/2016/SVG/main" r:embed="rId30"/>
                              </a:ext>
                            </a:extLst>
                          </a:blip>
                          <a:stretch>
                            <a:fillRect/>
                          </a:stretch>
                        </pic:blipFill>
                        <pic:spPr>
                          <a:xfrm>
                            <a:off x="0" y="0"/>
                            <a:ext cx="504000" cy="504000"/>
                          </a:xfrm>
                          <a:prstGeom prst="rect">
                            <a:avLst/>
                          </a:prstGeom>
                        </pic:spPr>
                      </pic:pic>
                    </a:graphicData>
                  </a:graphic>
                </wp:inline>
              </w:drawing>
            </w:r>
            <w:r>
              <w:rPr>
                <w:noProof/>
                <w:lang w:eastAsia="en-GB"/>
              </w:rPr>
              <w:drawing>
                <wp:inline distT="0" distB="0" distL="0" distR="0" wp14:anchorId="5E22AC0B" wp14:editId="732F0127">
                  <wp:extent cx="236220" cy="502920"/>
                  <wp:effectExtent l="0" t="0" r="0" b="0"/>
                  <wp:docPr id="2059032733" name="Graphic 14" descr="Arrow Righ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9032733" name="Graphic 2059032733" descr="Arrow Right outline"/>
                          <pic:cNvPicPr/>
                        </pic:nvPicPr>
                        <pic:blipFill>
                          <a:blip r:embed="rId31">
                            <a:extLst>
                              <a:ext uri="{96DAC541-7B7A-43D3-8B79-37D633B846F1}">
                                <asvg:svgBlip xmlns:asvg="http://schemas.microsoft.com/office/drawing/2016/SVG/main" r:embed="rId32"/>
                              </a:ext>
                            </a:extLst>
                          </a:blip>
                          <a:stretch>
                            <a:fillRect/>
                          </a:stretch>
                        </pic:blipFill>
                        <pic:spPr>
                          <a:xfrm>
                            <a:off x="0" y="0"/>
                            <a:ext cx="237924" cy="506548"/>
                          </a:xfrm>
                          <a:prstGeom prst="rect">
                            <a:avLst/>
                          </a:prstGeom>
                        </pic:spPr>
                      </pic:pic>
                    </a:graphicData>
                  </a:graphic>
                </wp:inline>
              </w:drawing>
            </w:r>
            <w:r>
              <w:rPr>
                <w:noProof/>
                <w:lang w:eastAsia="en-GB"/>
              </w:rPr>
              <w:drawing>
                <wp:inline distT="0" distB="0" distL="0" distR="0" wp14:anchorId="6D4C293B" wp14:editId="1DD6A436">
                  <wp:extent cx="504000" cy="504000"/>
                  <wp:effectExtent l="0" t="0" r="0" b="0"/>
                  <wp:docPr id="901378229" name="Graphic 12" descr="Stopwatch 50%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378229" name="Graphic 901378229" descr="Stopwatch 50% with solid fill"/>
                          <pic:cNvPicPr/>
                        </pic:nvPicPr>
                        <pic:blipFill>
                          <a:blip r:embed="rId33">
                            <a:extLst>
                              <a:ext uri="{96DAC541-7B7A-43D3-8B79-37D633B846F1}">
                                <asvg:svgBlip xmlns:asvg="http://schemas.microsoft.com/office/drawing/2016/SVG/main" r:embed="rId34"/>
                              </a:ext>
                            </a:extLst>
                          </a:blip>
                          <a:stretch>
                            <a:fillRect/>
                          </a:stretch>
                        </pic:blipFill>
                        <pic:spPr>
                          <a:xfrm>
                            <a:off x="0" y="0"/>
                            <a:ext cx="504000" cy="504000"/>
                          </a:xfrm>
                          <a:prstGeom prst="rect">
                            <a:avLst/>
                          </a:prstGeom>
                        </pic:spPr>
                      </pic:pic>
                    </a:graphicData>
                  </a:graphic>
                </wp:inline>
              </w:drawing>
            </w:r>
          </w:p>
        </w:tc>
        <w:tc>
          <w:tcPr>
            <w:tcW w:w="3606" w:type="dxa"/>
            <w:gridSpan w:val="2"/>
            <w:vAlign w:val="center"/>
          </w:tcPr>
          <w:p w14:paraId="4FC0D30D" w14:textId="77777777" w:rsidR="001E4608" w:rsidRDefault="001E4608" w:rsidP="00A849FE">
            <w:pPr>
              <w:pStyle w:val="RSCBasictext"/>
              <w:ind w:left="0" w:firstLine="0"/>
              <w:jc w:val="center"/>
              <w:rPr>
                <w:lang w:eastAsia="en-GB"/>
              </w:rPr>
            </w:pPr>
            <w:r w:rsidRPr="00372BE1">
              <w:t>15</w:t>
            </w:r>
            <w:r>
              <w:t>–</w:t>
            </w:r>
            <w:r w:rsidRPr="00372BE1">
              <w:t>30 mins</w:t>
            </w:r>
          </w:p>
        </w:tc>
      </w:tr>
      <w:bookmarkEnd w:id="1"/>
    </w:tbl>
    <w:p w14:paraId="415A6294" w14:textId="77777777" w:rsidR="001E4608" w:rsidRDefault="001E4608" w:rsidP="004102F1">
      <w:pPr>
        <w:pStyle w:val="RSCH2"/>
      </w:pPr>
    </w:p>
    <w:p w14:paraId="56AA18C6" w14:textId="77777777" w:rsidR="00796760" w:rsidRDefault="00796760" w:rsidP="00796760">
      <w:pPr>
        <w:pStyle w:val="RSCH2"/>
        <w:rPr>
          <w:lang w:eastAsia="en-GB"/>
        </w:rPr>
      </w:pPr>
      <w:bookmarkStart w:id="2" w:name="_Hlk178612762"/>
      <w:bookmarkStart w:id="3" w:name="_Hlk179378146"/>
      <w:r>
        <w:rPr>
          <w:lang w:eastAsia="en-GB"/>
        </w:rPr>
        <w:lastRenderedPageBreak/>
        <w:t>Johnstone’s triangle</w:t>
      </w:r>
    </w:p>
    <w:p w14:paraId="568549D5" w14:textId="7D31E5D0" w:rsidR="00796760" w:rsidRDefault="00796760" w:rsidP="00796760">
      <w:pPr>
        <w:pStyle w:val="RSCBasictext"/>
        <w:rPr>
          <w:lang w:eastAsia="en-GB"/>
        </w:rPr>
      </w:pPr>
      <w:r>
        <w:t xml:space="preserve">Johnstone’s triangle is a model of the three different conceptual levels in chemistry: macroscopic, </w:t>
      </w:r>
      <w:r w:rsidR="2FFE11B4">
        <w:t xml:space="preserve">sub-microscopic and </w:t>
      </w:r>
      <w:r>
        <w:t xml:space="preserve">symbolic. </w:t>
      </w:r>
      <w:r w:rsidRPr="1C1DE3BE">
        <w:rPr>
          <w:lang w:eastAsia="en-GB"/>
        </w:rPr>
        <w:t>You can use Johnstone’s triangle to build a secure understanding of chemical ideas for your learners.</w:t>
      </w:r>
    </w:p>
    <w:p w14:paraId="526E4B6A" w14:textId="70E94D14" w:rsidR="00796760" w:rsidRDefault="00796760" w:rsidP="00796760">
      <w:pPr>
        <w:pStyle w:val="RSCBasictext"/>
        <w:rPr>
          <w:rStyle w:val="Hyperlink"/>
          <w:color w:val="C00000"/>
        </w:rPr>
      </w:pPr>
      <w:r w:rsidRPr="708562E5">
        <w:rPr>
          <w:lang w:eastAsia="en-GB"/>
        </w:rPr>
        <w:t xml:space="preserve">Find further reading about Johnstone’s triangle and how to use it in your teaching at </w:t>
      </w:r>
      <w:hyperlink r:id="rId35" w:history="1">
        <w:r w:rsidR="000178DD" w:rsidRPr="000178DD">
          <w:rPr>
            <w:rStyle w:val="Hyperlink"/>
            <w:color w:val="006F62"/>
          </w:rPr>
          <w:t>rsc.li/4dR3vUc</w:t>
        </w:r>
      </w:hyperlink>
      <w:r w:rsidRPr="708562E5">
        <w:rPr>
          <w:rStyle w:val="Hyperlink"/>
          <w:color w:val="006F62"/>
        </w:rPr>
        <w:t>.</w:t>
      </w:r>
      <w:bookmarkStart w:id="4" w:name="_Hlk174103695"/>
    </w:p>
    <w:bookmarkEnd w:id="2"/>
    <w:p w14:paraId="6C5015F2" w14:textId="77777777" w:rsidR="00796760" w:rsidRPr="002559F3" w:rsidRDefault="00796760" w:rsidP="00796760">
      <w:pPr>
        <w:pStyle w:val="RSCH3"/>
      </w:pPr>
      <w:r w:rsidRPr="00A849FE">
        <w:rPr>
          <w:rStyle w:val="Hyperlink"/>
          <w:color w:val="006F62"/>
          <w:u w:val="none"/>
        </w:rPr>
        <w:t>Johnstone’s triangle and this resource</w:t>
      </w:r>
    </w:p>
    <w:p w14:paraId="5766C918" w14:textId="77777777" w:rsidR="00796760" w:rsidRDefault="00796760" w:rsidP="00796760">
      <w:pPr>
        <w:pStyle w:val="RSCBasictext"/>
        <w:spacing w:after="0"/>
      </w:pPr>
      <w:bookmarkStart w:id="5" w:name="_Hlk176954795"/>
      <w:bookmarkEnd w:id="4"/>
      <w:r w:rsidRPr="00370DCF">
        <w:t>The icons in the margin indicate which level of understanding each question is developing to help prompt learners in their thinking.</w:t>
      </w:r>
    </w:p>
    <w:p w14:paraId="1D3D7204" w14:textId="77777777" w:rsidR="00796760" w:rsidRDefault="00796760" w:rsidP="00796760">
      <w:pPr>
        <w:pStyle w:val="RSCBasictext"/>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8028"/>
      </w:tblGrid>
      <w:tr w:rsidR="00796760" w14:paraId="38961A64" w14:textId="77777777" w:rsidTr="00A849FE">
        <w:trPr>
          <w:trHeight w:val="737"/>
        </w:trPr>
        <w:tc>
          <w:tcPr>
            <w:tcW w:w="988" w:type="dxa"/>
            <w:vAlign w:val="center"/>
          </w:tcPr>
          <w:p w14:paraId="594BC431" w14:textId="277FE287" w:rsidR="00796760" w:rsidRDefault="003D31AD" w:rsidP="00A849FE">
            <w:pPr>
              <w:pStyle w:val="RSCBasictext"/>
              <w:spacing w:after="0"/>
              <w:ind w:left="0" w:firstLine="0"/>
              <w:jc w:val="center"/>
            </w:pPr>
            <w:r>
              <w:rPr>
                <w:noProof/>
                <w:lang w:eastAsia="en-GB"/>
              </w:rPr>
              <w:drawing>
                <wp:inline distT="0" distB="0" distL="0" distR="0" wp14:anchorId="70222BCF" wp14:editId="69F78B13">
                  <wp:extent cx="396000" cy="396000"/>
                  <wp:effectExtent l="0" t="0" r="4445" b="4445"/>
                  <wp:docPr id="729749225" name="Picture 1" descr="An icon used to indicate the Ma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9749225" name="Picture 1" descr="An icon used to indicate the Macroscopic part of Johnstone's triangle."/>
                          <pic:cNvPicPr/>
                        </pic:nvPicPr>
                        <pic:blipFill>
                          <a:blip r:embed="rId36"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4AB2633E" w14:textId="77777777" w:rsidR="00796760" w:rsidRDefault="00796760" w:rsidP="00A849FE">
            <w:pPr>
              <w:pStyle w:val="RSCBasictext"/>
              <w:spacing w:after="0"/>
              <w:ind w:left="0" w:firstLine="0"/>
            </w:pPr>
            <w:r w:rsidRPr="00A849FE">
              <w:rPr>
                <w:b/>
                <w:bCs/>
                <w:color w:val="006F62"/>
              </w:rPr>
              <w:t>Macroscopic:</w:t>
            </w:r>
            <w:r w:rsidRPr="00A849FE">
              <w:rPr>
                <w:color w:val="006F62"/>
              </w:rPr>
              <w:t xml:space="preserve"> </w:t>
            </w:r>
            <w:r>
              <w:t>what we can see. Think about the properties that we can observe, measure and record.</w:t>
            </w:r>
          </w:p>
        </w:tc>
      </w:tr>
      <w:tr w:rsidR="00796760" w14:paraId="754359C7" w14:textId="77777777" w:rsidTr="00A849FE">
        <w:trPr>
          <w:trHeight w:val="737"/>
        </w:trPr>
        <w:tc>
          <w:tcPr>
            <w:tcW w:w="988" w:type="dxa"/>
            <w:vAlign w:val="center"/>
          </w:tcPr>
          <w:p w14:paraId="717F3223" w14:textId="51831749" w:rsidR="00796760" w:rsidRDefault="004A619F" w:rsidP="00A849FE">
            <w:pPr>
              <w:pStyle w:val="RSCBasictext"/>
              <w:spacing w:after="0"/>
              <w:ind w:left="0" w:firstLine="0"/>
              <w:jc w:val="center"/>
            </w:pPr>
            <w:r>
              <w:rPr>
                <w:noProof/>
                <w:lang w:eastAsia="en-GB"/>
              </w:rPr>
              <w:drawing>
                <wp:inline distT="0" distB="0" distL="0" distR="0" wp14:anchorId="2D211FBE" wp14:editId="6ACB75CA">
                  <wp:extent cx="396000" cy="396000"/>
                  <wp:effectExtent l="0" t="0" r="4445" b="4445"/>
                  <wp:docPr id="1324314289" name="Picture 1" descr="An icon used to indicate the Sub-microscop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314289" name="Picture 1" descr="An icon used to indicate the Sub-microscopic part of Johnstone's triangle."/>
                          <pic:cNvPicPr/>
                        </pic:nvPicPr>
                        <pic:blipFill>
                          <a:blip r:embed="rId37"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37B35151" w14:textId="77777777" w:rsidR="00796760" w:rsidRDefault="00796760" w:rsidP="00A849FE">
            <w:pPr>
              <w:pStyle w:val="RSCBasictext"/>
              <w:spacing w:after="0"/>
              <w:ind w:left="0" w:firstLine="0"/>
            </w:pPr>
            <w:r w:rsidRPr="00A849FE">
              <w:rPr>
                <w:b/>
                <w:bCs/>
                <w:color w:val="006F62"/>
              </w:rPr>
              <w:t>Sub-microscopic:</w:t>
            </w:r>
            <w:r w:rsidRPr="00A849FE">
              <w:rPr>
                <w:color w:val="006F62"/>
              </w:rPr>
              <w:t xml:space="preserve"> </w:t>
            </w:r>
            <w:r>
              <w:t xml:space="preserve">smaller than we can see. </w:t>
            </w:r>
            <w:r w:rsidRPr="00C528FD">
              <w:t>Think about the particle or atomic level.</w:t>
            </w:r>
          </w:p>
        </w:tc>
      </w:tr>
      <w:tr w:rsidR="00796760" w14:paraId="3C004210" w14:textId="77777777" w:rsidTr="00A849FE">
        <w:trPr>
          <w:trHeight w:val="737"/>
        </w:trPr>
        <w:tc>
          <w:tcPr>
            <w:tcW w:w="988" w:type="dxa"/>
            <w:vAlign w:val="center"/>
          </w:tcPr>
          <w:p w14:paraId="33D820D4" w14:textId="61FF4CD4" w:rsidR="00796760" w:rsidRDefault="00875737" w:rsidP="00A849FE">
            <w:pPr>
              <w:pStyle w:val="RSCBasictext"/>
              <w:spacing w:after="0"/>
              <w:ind w:left="0" w:firstLine="0"/>
              <w:jc w:val="center"/>
            </w:pPr>
            <w:r>
              <w:rPr>
                <w:noProof/>
                <w:lang w:eastAsia="en-GB"/>
              </w:rPr>
              <w:drawing>
                <wp:inline distT="0" distB="0" distL="0" distR="0" wp14:anchorId="1A3339A9" wp14:editId="3A37B74D">
                  <wp:extent cx="396000" cy="396000"/>
                  <wp:effectExtent l="0" t="0" r="4445" b="4445"/>
                  <wp:docPr id="12919426" name="Picture 1" descr="An icon used to indicate the Symbolic part of Johnstone's 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426" name="Picture 1" descr="An icon used to indicate the Symbolic part of Johnstone's triangle."/>
                          <pic:cNvPicPr/>
                        </pic:nvPicPr>
                        <pic:blipFill>
                          <a:blip r:embed="rId38" cstate="print">
                            <a:extLst>
                              <a:ext uri="{28A0092B-C50C-407E-A947-70E740481C1C}">
                                <a14:useLocalDpi xmlns:a14="http://schemas.microsoft.com/office/drawing/2010/main" val="0"/>
                              </a:ext>
                            </a:extLst>
                          </a:blip>
                          <a:stretch>
                            <a:fillRect/>
                          </a:stretch>
                        </pic:blipFill>
                        <pic:spPr>
                          <a:xfrm>
                            <a:off x="0" y="0"/>
                            <a:ext cx="396000" cy="396000"/>
                          </a:xfrm>
                          <a:prstGeom prst="rect">
                            <a:avLst/>
                          </a:prstGeom>
                        </pic:spPr>
                      </pic:pic>
                    </a:graphicData>
                  </a:graphic>
                </wp:inline>
              </w:drawing>
            </w:r>
          </w:p>
        </w:tc>
        <w:tc>
          <w:tcPr>
            <w:tcW w:w="8028" w:type="dxa"/>
            <w:vAlign w:val="center"/>
          </w:tcPr>
          <w:p w14:paraId="05703079" w14:textId="77777777" w:rsidR="00796760" w:rsidRDefault="00796760" w:rsidP="00A849FE">
            <w:pPr>
              <w:pStyle w:val="RSCBasictext"/>
              <w:spacing w:after="0"/>
              <w:ind w:left="0" w:firstLine="0"/>
            </w:pPr>
            <w:r w:rsidRPr="00A849FE">
              <w:rPr>
                <w:b/>
                <w:bCs/>
                <w:color w:val="006F62"/>
              </w:rPr>
              <w:t>Symbolic:</w:t>
            </w:r>
            <w:r w:rsidRPr="00A849FE">
              <w:rPr>
                <w:color w:val="006F62"/>
              </w:rPr>
              <w:t xml:space="preserve"> </w:t>
            </w:r>
            <w:r w:rsidRPr="00C528FD">
              <w:t xml:space="preserve">representations. Think about </w:t>
            </w:r>
            <w:r>
              <w:t>how we represent chemical ideas including symbols and diagrams</w:t>
            </w:r>
            <w:r w:rsidRPr="00C528FD">
              <w:t>.</w:t>
            </w:r>
          </w:p>
        </w:tc>
      </w:tr>
    </w:tbl>
    <w:p w14:paraId="70F32AD0" w14:textId="77777777" w:rsidR="00796760" w:rsidRDefault="00796760" w:rsidP="00796760">
      <w:pPr>
        <w:pStyle w:val="RSCBasictext"/>
        <w:spacing w:after="0"/>
      </w:pPr>
    </w:p>
    <w:p w14:paraId="3BBE66F2" w14:textId="362C9103" w:rsidR="00796760" w:rsidRPr="00367414" w:rsidRDefault="00796760" w:rsidP="00796760">
      <w:pPr>
        <w:pStyle w:val="RSCBasictext"/>
      </w:pPr>
      <w:r>
        <w:t>The levels are interrelated, for example, learners need visual representation of the sub-microscopic to develop mental models of the particle or atomic level. Our approach has been to apply icons to questions based on what the learners should be thinking about.</w:t>
      </w:r>
    </w:p>
    <w:p w14:paraId="128035A6" w14:textId="77777777" w:rsidR="00796760" w:rsidRDefault="00796760" w:rsidP="00796760">
      <w:pPr>
        <w:pStyle w:val="RSCBasictext"/>
      </w:pPr>
      <w:r w:rsidRPr="00367414">
        <w:t>Questions may be marked with two or all three icons</w:t>
      </w:r>
      <w:r>
        <w:t>,</w:t>
      </w:r>
      <w:r w:rsidRPr="00367414">
        <w:t xml:space="preserve"> indicating that learners will be </w:t>
      </w:r>
      <w:r>
        <w:t>thinking</w:t>
      </w:r>
      <w:r w:rsidRPr="00367414">
        <w:t xml:space="preserve"> at more than one level.</w:t>
      </w:r>
      <w:r>
        <w:t xml:space="preserve"> However, </w:t>
      </w:r>
      <w:r w:rsidRPr="00367414">
        <w:t>individual part</w:t>
      </w:r>
      <w:r>
        <w:t>s of the question</w:t>
      </w:r>
      <w:r w:rsidRPr="00367414">
        <w:t xml:space="preserve"> may require learners to think about </w:t>
      </w:r>
      <w:r>
        <w:t xml:space="preserve">only </w:t>
      </w:r>
      <w:r w:rsidRPr="00367414">
        <w:t>one or two specific levels</w:t>
      </w:r>
      <w:r>
        <w:t xml:space="preserve"> at a time</w:t>
      </w:r>
      <w:r w:rsidRPr="00367414">
        <w:t>.</w:t>
      </w:r>
      <w:r>
        <w:t xml:space="preserve"> </w:t>
      </w:r>
    </w:p>
    <w:p w14:paraId="5B96CBB6" w14:textId="77777777" w:rsidR="00796760" w:rsidRDefault="00796760" w:rsidP="00796760">
      <w:pPr>
        <w:pStyle w:val="RSCH2"/>
        <w:spacing w:before="240"/>
        <w:rPr>
          <w:lang w:eastAsia="en-GB"/>
        </w:rPr>
      </w:pPr>
      <w:r>
        <w:rPr>
          <w:lang w:eastAsia="en-GB"/>
        </w:rPr>
        <w:t>Support</w:t>
      </w:r>
    </w:p>
    <w:p w14:paraId="4311FDFA" w14:textId="77777777" w:rsidR="00796760" w:rsidRDefault="00796760" w:rsidP="00796760">
      <w:pPr>
        <w:pStyle w:val="RSC2-columntabs"/>
        <w:rPr>
          <w:lang w:eastAsia="en-GB"/>
        </w:rPr>
      </w:pPr>
      <w:r w:rsidRPr="001D6472">
        <w:rPr>
          <w:lang w:eastAsia="en-GB"/>
        </w:rPr>
        <w:t>Th</w:t>
      </w:r>
      <w:r>
        <w:rPr>
          <w:lang w:eastAsia="en-GB"/>
        </w:rPr>
        <w:t>is worksheet is ramped so that the</w:t>
      </w:r>
      <w:r w:rsidRPr="001D6472">
        <w:rPr>
          <w:lang w:eastAsia="en-GB"/>
        </w:rPr>
        <w:t xml:space="preserve"> earlier questions are </w:t>
      </w:r>
      <w:r>
        <w:rPr>
          <w:lang w:eastAsia="en-GB"/>
        </w:rPr>
        <w:t xml:space="preserve">more </w:t>
      </w:r>
      <w:r w:rsidRPr="001D6472">
        <w:rPr>
          <w:lang w:eastAsia="en-GB"/>
        </w:rPr>
        <w:t xml:space="preserve">accessible. The activity becomes more challenging in the later </w:t>
      </w:r>
      <w:r>
        <w:rPr>
          <w:lang w:eastAsia="en-GB"/>
        </w:rPr>
        <w:t>questions</w:t>
      </w:r>
      <w:r w:rsidRPr="001D6472">
        <w:rPr>
          <w:lang w:eastAsia="en-GB"/>
        </w:rPr>
        <w:t xml:space="preserve">. </w:t>
      </w:r>
      <w:r>
        <w:rPr>
          <w:lang w:eastAsia="en-GB"/>
        </w:rPr>
        <w:t>You can</w:t>
      </w:r>
      <w:r w:rsidRPr="001D6472">
        <w:rPr>
          <w:lang w:eastAsia="en-GB"/>
        </w:rPr>
        <w:t xml:space="preserve"> give extra explanations for the more challenging questions.</w:t>
      </w:r>
      <w:r>
        <w:rPr>
          <w:lang w:eastAsia="en-GB"/>
        </w:rPr>
        <w:t xml:space="preserve"> </w:t>
      </w:r>
      <w:r w:rsidRPr="001D6472">
        <w:rPr>
          <w:lang w:eastAsia="en-GB"/>
        </w:rPr>
        <w:t>If c</w:t>
      </w:r>
      <w:r>
        <w:rPr>
          <w:lang w:eastAsia="en-GB"/>
        </w:rPr>
        <w:t>o</w:t>
      </w:r>
      <w:r w:rsidRPr="001D6472">
        <w:rPr>
          <w:lang w:eastAsia="en-GB"/>
        </w:rPr>
        <w:t xml:space="preserve">mpleting as an in-class activity it </w:t>
      </w:r>
      <w:r>
        <w:rPr>
          <w:lang w:eastAsia="en-GB"/>
        </w:rPr>
        <w:t>is</w:t>
      </w:r>
      <w:r w:rsidRPr="001D6472">
        <w:rPr>
          <w:lang w:eastAsia="en-GB"/>
        </w:rPr>
        <w:t xml:space="preserve"> best to pause and check</w:t>
      </w:r>
      <w:r>
        <w:rPr>
          <w:lang w:eastAsia="en-GB"/>
        </w:rPr>
        <w:t xml:space="preserve"> understanding</w:t>
      </w:r>
      <w:r w:rsidRPr="001D6472">
        <w:rPr>
          <w:lang w:eastAsia="en-GB"/>
        </w:rPr>
        <w:t xml:space="preserve"> at intervals, as often one question builds on the previous one. </w:t>
      </w:r>
    </w:p>
    <w:p w14:paraId="24493923" w14:textId="77777777" w:rsidR="00796760" w:rsidRDefault="00796760" w:rsidP="00796760">
      <w:pPr>
        <w:pStyle w:val="RSCBasictext"/>
        <w:rPr>
          <w:lang w:eastAsia="en-GB"/>
        </w:rPr>
      </w:pPr>
      <w:r w:rsidRPr="00367414">
        <w:t xml:space="preserve">It </w:t>
      </w:r>
      <w:r>
        <w:t xml:space="preserve">is </w:t>
      </w:r>
      <w:r w:rsidRPr="00367414">
        <w:rPr>
          <w:lang w:eastAsia="en-GB"/>
        </w:rPr>
        <w:t>useful for learners to observe macroscopic properties first-hand. You could circulate examples of substances in the classroom, run a class practical of a chemical reaction or show a teacher demonstration of properties.</w:t>
      </w:r>
      <w:r>
        <w:rPr>
          <w:lang w:eastAsia="en-GB"/>
        </w:rPr>
        <w:t xml:space="preserve"> </w:t>
      </w:r>
    </w:p>
    <w:p w14:paraId="2821BAF9" w14:textId="64655C4A" w:rsidR="00796760" w:rsidRDefault="00796760" w:rsidP="00796760">
      <w:pPr>
        <w:pStyle w:val="RSCBasictext"/>
        <w:rPr>
          <w:lang w:eastAsia="en-GB"/>
        </w:rPr>
      </w:pPr>
      <w:r>
        <w:t>Give</w:t>
      </w:r>
      <w:r w:rsidRPr="00367414">
        <w:rPr>
          <w:lang w:eastAsia="en-GB"/>
        </w:rPr>
        <w:t xml:space="preserve"> learners physical models to use and manipulate, such as</w:t>
      </w:r>
      <w:r w:rsidR="00596746">
        <w:rPr>
          <w:lang w:eastAsia="en-GB"/>
        </w:rPr>
        <w:t xml:space="preserve"> counters or marbles.</w:t>
      </w:r>
      <w:r w:rsidRPr="00367414">
        <w:rPr>
          <w:lang w:eastAsia="en-GB"/>
        </w:rPr>
        <w:t xml:space="preserve"> </w:t>
      </w:r>
    </w:p>
    <w:p w14:paraId="310EB255" w14:textId="77777777" w:rsidR="00796760" w:rsidRDefault="00796760" w:rsidP="00796760">
      <w:pPr>
        <w:pStyle w:val="RSCBasictext"/>
        <w:rPr>
          <w:lang w:eastAsia="en-GB"/>
        </w:rPr>
      </w:pPr>
      <w:r>
        <w:t xml:space="preserve">Additional support may be needed for any learners still lacking in confidence in the required symbolic representation, for example by sharing and explaining a diagram or a </w:t>
      </w:r>
      <w:r>
        <w:rPr>
          <w:lang w:eastAsia="en-GB"/>
        </w:rPr>
        <w:t>simulation that can show movement of the particles.</w:t>
      </w:r>
    </w:p>
    <w:bookmarkEnd w:id="3"/>
    <w:bookmarkEnd w:id="5"/>
    <w:p w14:paraId="319601D4" w14:textId="57AE1F4A" w:rsidR="00A5740C" w:rsidRPr="004102F1" w:rsidRDefault="00E32F11" w:rsidP="00796760">
      <w:pPr>
        <w:pStyle w:val="RSCH2"/>
      </w:pPr>
      <w:r>
        <w:rPr>
          <w:noProof/>
          <w:lang w:eastAsia="en-GB"/>
        </w:rPr>
        <w:lastRenderedPageBreak/>
        <w:drawing>
          <wp:anchor distT="0" distB="0" distL="114300" distR="114300" simplePos="0" relativeHeight="251672576" behindDoc="0" locked="0" layoutInCell="1" allowOverlap="1" wp14:anchorId="4DF34435" wp14:editId="7E2D555F">
            <wp:simplePos x="0" y="0"/>
            <wp:positionH relativeFrom="leftMargin">
              <wp:align>right</wp:align>
            </wp:positionH>
            <wp:positionV relativeFrom="paragraph">
              <wp:posOffset>350520</wp:posOffset>
            </wp:positionV>
            <wp:extent cx="360000" cy="360000"/>
            <wp:effectExtent l="0" t="0" r="2540" b="2540"/>
            <wp:wrapNone/>
            <wp:docPr id="983186322" name="Picture 1" descr="An icon indicating that Question 1 uses Macroscopic and Sub-microscop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3186322" name="Picture 1" descr="An icon indicating that Question 1 uses Macroscopic and Sub-microscopic levels of thinking."/>
                    <pic:cNvPicPr/>
                  </pic:nvPicPr>
                  <pic:blipFill>
                    <a:blip r:embed="rId39"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8540CC">
        <w:t>Answers</w:t>
      </w:r>
    </w:p>
    <w:p w14:paraId="4130B09D" w14:textId="004CDF7A" w:rsidR="002E46CF" w:rsidRPr="004C2851" w:rsidRDefault="0014593E" w:rsidP="0027394C">
      <w:pPr>
        <w:pStyle w:val="RSCnumberedlist"/>
      </w:pPr>
      <w:r w:rsidRPr="708562E5">
        <w:rPr>
          <w:rFonts w:eastAsia="Century Gothic" w:cs="Century Gothic"/>
          <w:i/>
          <w:iCs/>
          <w:color w:val="006F62"/>
        </w:rPr>
        <w:t xml:space="preserve">Guidance note: </w:t>
      </w:r>
      <w:r w:rsidR="004F3E56" w:rsidRPr="708562E5">
        <w:rPr>
          <w:rFonts w:eastAsia="Century Gothic" w:cs="Century Gothic"/>
        </w:rPr>
        <w:t xml:space="preserve">This question develops learners’ understanding </w:t>
      </w:r>
      <w:r w:rsidR="00CF0044" w:rsidRPr="708562E5">
        <w:rPr>
          <w:rFonts w:eastAsia="Century Gothic" w:cs="Century Gothic"/>
        </w:rPr>
        <w:t xml:space="preserve">of the physical properties of substances in the three states of matter (macroscopic understanding) </w:t>
      </w:r>
      <w:r w:rsidR="005F46E4" w:rsidRPr="708562E5">
        <w:rPr>
          <w:rFonts w:eastAsia="Century Gothic" w:cs="Century Gothic"/>
        </w:rPr>
        <w:t>as well as the arrangement and movement of particles in each state (sub-microscopic understanding) according to the particle model.</w:t>
      </w:r>
    </w:p>
    <w:p w14:paraId="1D75785B" w14:textId="04F382E9" w:rsidR="004C2851" w:rsidRDefault="004C2851" w:rsidP="004C2851">
      <w:pPr>
        <w:pStyle w:val="RSCnumberedlist"/>
        <w:numPr>
          <w:ilvl w:val="0"/>
          <w:numId w:val="0"/>
        </w:numPr>
      </w:pPr>
      <w:r>
        <w:t>(a)</w:t>
      </w:r>
    </w:p>
    <w:p w14:paraId="049A6669" w14:textId="0B7186D3" w:rsidR="00A5740C" w:rsidRDefault="0014100A" w:rsidP="00D04E54">
      <w:pPr>
        <w:pStyle w:val="RSCBulletedlist"/>
        <w:ind w:left="426" w:firstLine="567"/>
      </w:pPr>
      <w:r>
        <w:t xml:space="preserve">iron: </w:t>
      </w:r>
      <w:r w:rsidR="002E46CF" w:rsidRPr="708562E5">
        <w:rPr>
          <w:b/>
          <w:bCs/>
        </w:rPr>
        <w:t>solid</w:t>
      </w:r>
    </w:p>
    <w:p w14:paraId="196F2679" w14:textId="3E88C771" w:rsidR="002E46CF" w:rsidRDefault="00F81828" w:rsidP="00D04E54">
      <w:pPr>
        <w:pStyle w:val="RSCBulletedlist"/>
        <w:ind w:left="426" w:firstLine="567"/>
      </w:pPr>
      <w:r>
        <w:t xml:space="preserve">helium: </w:t>
      </w:r>
      <w:r w:rsidR="002E46CF" w:rsidRPr="00D04E54">
        <w:rPr>
          <w:b/>
          <w:bCs/>
        </w:rPr>
        <w:t>gas</w:t>
      </w:r>
    </w:p>
    <w:p w14:paraId="3B2FB9AD" w14:textId="72808AB7" w:rsidR="002E46CF" w:rsidRDefault="00F81828" w:rsidP="00D04E54">
      <w:pPr>
        <w:pStyle w:val="RSCBulletedlist"/>
        <w:ind w:left="426" w:firstLine="567"/>
      </w:pPr>
      <w:r>
        <w:t xml:space="preserve">mercury: </w:t>
      </w:r>
      <w:r w:rsidR="002E46CF" w:rsidRPr="00D04E54">
        <w:rPr>
          <w:b/>
          <w:bCs/>
        </w:rPr>
        <w:t>liquid</w:t>
      </w:r>
    </w:p>
    <w:p w14:paraId="4FCDFA5D" w14:textId="6B92FF75" w:rsidR="002E46CF" w:rsidRDefault="51A38563" w:rsidP="004C2851">
      <w:pPr>
        <w:pStyle w:val="RSCletteredlist"/>
        <w:numPr>
          <w:ilvl w:val="0"/>
          <w:numId w:val="0"/>
        </w:numPr>
        <w:ind w:left="360" w:hanging="360"/>
      </w:pPr>
      <w:r>
        <w:t xml:space="preserve">(b) </w:t>
      </w:r>
    </w:p>
    <w:tbl>
      <w:tblPr>
        <w:tblStyle w:val="TableGrid"/>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1851"/>
        <w:gridCol w:w="2694"/>
      </w:tblGrid>
      <w:tr w:rsidR="00445674" w14:paraId="56A0353F" w14:textId="77777777" w:rsidTr="00534E8E">
        <w:trPr>
          <w:trHeight w:val="545"/>
        </w:trPr>
        <w:tc>
          <w:tcPr>
            <w:tcW w:w="2118" w:type="dxa"/>
            <w:tcBorders>
              <w:top w:val="single" w:sz="4" w:space="0" w:color="006F62"/>
              <w:left w:val="single" w:sz="4" w:space="0" w:color="006F62"/>
              <w:bottom w:val="single" w:sz="4" w:space="0" w:color="006F62"/>
              <w:right w:val="single" w:sz="4" w:space="0" w:color="006F62"/>
            </w:tcBorders>
            <w:shd w:val="clear" w:color="auto" w:fill="E0E88E"/>
            <w:vAlign w:val="center"/>
          </w:tcPr>
          <w:p w14:paraId="593A9980" w14:textId="77777777" w:rsidR="00445674" w:rsidRPr="00243740" w:rsidRDefault="00445674" w:rsidP="00A849FE">
            <w:pPr>
              <w:pStyle w:val="RSCletteredlist"/>
              <w:numPr>
                <w:ilvl w:val="0"/>
                <w:numId w:val="0"/>
              </w:numPr>
              <w:jc w:val="center"/>
              <w:rPr>
                <w:b/>
                <w:bCs/>
                <w:color w:val="006F62"/>
              </w:rPr>
            </w:pPr>
            <w:r w:rsidRPr="00243740">
              <w:rPr>
                <w:b/>
                <w:bCs/>
                <w:color w:val="006F62"/>
              </w:rPr>
              <w:t>solid state</w:t>
            </w:r>
          </w:p>
        </w:tc>
        <w:tc>
          <w:tcPr>
            <w:tcW w:w="1851" w:type="dxa"/>
            <w:tcBorders>
              <w:left w:val="single" w:sz="4" w:space="0" w:color="006F62"/>
              <w:right w:val="single" w:sz="4" w:space="0" w:color="33903C"/>
            </w:tcBorders>
          </w:tcPr>
          <w:p w14:paraId="381FA00A" w14:textId="78D855E1" w:rsidR="00445674" w:rsidRDefault="00445674" w:rsidP="00534E8E">
            <w:pPr>
              <w:pStyle w:val="RSCletteredlist"/>
              <w:numPr>
                <w:ilvl w:val="0"/>
                <w:numId w:val="0"/>
              </w:numPr>
              <w:jc w:val="center"/>
            </w:pPr>
          </w:p>
        </w:tc>
        <w:tc>
          <w:tcPr>
            <w:tcW w:w="2694" w:type="dxa"/>
            <w:tcBorders>
              <w:top w:val="single" w:sz="4" w:space="0" w:color="33903C"/>
              <w:left w:val="single" w:sz="4" w:space="0" w:color="33903C"/>
              <w:bottom w:val="single" w:sz="4" w:space="0" w:color="33903C"/>
              <w:right w:val="single" w:sz="4" w:space="0" w:color="33903C"/>
            </w:tcBorders>
            <w:shd w:val="clear" w:color="auto" w:fill="FFFFFF" w:themeFill="background1"/>
            <w:vAlign w:val="center"/>
          </w:tcPr>
          <w:p w14:paraId="304B5F9F" w14:textId="77777777" w:rsidR="00445674" w:rsidRDefault="00445674" w:rsidP="00534E8E">
            <w:pPr>
              <w:pStyle w:val="RSCletteredlist"/>
              <w:numPr>
                <w:ilvl w:val="0"/>
                <w:numId w:val="0"/>
              </w:numPr>
              <w:jc w:val="center"/>
            </w:pPr>
            <w:r>
              <w:t>fills shape of container</w:t>
            </w:r>
          </w:p>
        </w:tc>
      </w:tr>
      <w:tr w:rsidR="00445674" w14:paraId="37DE1B4E" w14:textId="77777777" w:rsidTr="00A849FE">
        <w:tc>
          <w:tcPr>
            <w:tcW w:w="2118" w:type="dxa"/>
            <w:tcBorders>
              <w:top w:val="single" w:sz="4" w:space="0" w:color="006F62"/>
              <w:bottom w:val="single" w:sz="4" w:space="0" w:color="006F62"/>
            </w:tcBorders>
            <w:vAlign w:val="center"/>
          </w:tcPr>
          <w:p w14:paraId="5B278D99" w14:textId="77777777" w:rsidR="00445674" w:rsidRPr="00243740" w:rsidRDefault="00445674" w:rsidP="00A849FE">
            <w:pPr>
              <w:pStyle w:val="RSCletteredlist"/>
              <w:numPr>
                <w:ilvl w:val="0"/>
                <w:numId w:val="0"/>
              </w:numPr>
              <w:jc w:val="center"/>
              <w:rPr>
                <w:b/>
                <w:bCs/>
                <w:color w:val="006F62"/>
              </w:rPr>
            </w:pPr>
          </w:p>
        </w:tc>
        <w:tc>
          <w:tcPr>
            <w:tcW w:w="1851" w:type="dxa"/>
          </w:tcPr>
          <w:p w14:paraId="17700D03" w14:textId="01D1603A" w:rsidR="00445674" w:rsidRDefault="00FB6B82" w:rsidP="00534E8E">
            <w:pPr>
              <w:pStyle w:val="RSCletteredlist"/>
              <w:numPr>
                <w:ilvl w:val="0"/>
                <w:numId w:val="0"/>
              </w:numPr>
              <w:jc w:val="center"/>
            </w:pPr>
            <w:r>
              <w:rPr>
                <w:noProof/>
                <w:lang w:eastAsia="en-GB"/>
              </w:rPr>
              <mc:AlternateContent>
                <mc:Choice Requires="wps">
                  <w:drawing>
                    <wp:anchor distT="0" distB="0" distL="114300" distR="114300" simplePos="0" relativeHeight="251659264" behindDoc="0" locked="0" layoutInCell="1" allowOverlap="1" wp14:anchorId="7BB17604" wp14:editId="4B2D5312">
                      <wp:simplePos x="0" y="0"/>
                      <wp:positionH relativeFrom="column">
                        <wp:posOffset>-66675</wp:posOffset>
                      </wp:positionH>
                      <wp:positionV relativeFrom="paragraph">
                        <wp:posOffset>-170497</wp:posOffset>
                      </wp:positionV>
                      <wp:extent cx="1166495" cy="523875"/>
                      <wp:effectExtent l="0" t="0" r="33655" b="28575"/>
                      <wp:wrapNone/>
                      <wp:docPr id="1888432000" name="Straight Connector 1" descr="A line from 'solid state' to 'has a fixed shape'."/>
                      <wp:cNvGraphicFramePr/>
                      <a:graphic xmlns:a="http://schemas.openxmlformats.org/drawingml/2006/main">
                        <a:graphicData uri="http://schemas.microsoft.com/office/word/2010/wordprocessingShape">
                          <wps:wsp>
                            <wps:cNvCnPr/>
                            <wps:spPr>
                              <a:xfrm>
                                <a:off x="0" y="0"/>
                                <a:ext cx="1166495" cy="5238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666999" id="Straight Connector 1" o:spid="_x0000_s1026" alt="A line from 'solid state' to 'has a fixed shape'."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3.4pt" to="86.6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" strokecolor="black [3213]" strokeweight=".5pt">
                      <v:stroke joinstyle="miter"/>
                    </v:line>
                  </w:pict>
                </mc:Fallback>
              </mc:AlternateContent>
            </w:r>
          </w:p>
        </w:tc>
        <w:tc>
          <w:tcPr>
            <w:tcW w:w="2694" w:type="dxa"/>
            <w:tcBorders>
              <w:top w:val="single" w:sz="4" w:space="0" w:color="33903C"/>
              <w:bottom w:val="single" w:sz="4" w:space="0" w:color="33903C"/>
            </w:tcBorders>
            <w:shd w:val="clear" w:color="auto" w:fill="auto"/>
            <w:vAlign w:val="center"/>
          </w:tcPr>
          <w:p w14:paraId="40AFEB2E" w14:textId="77777777" w:rsidR="00445674" w:rsidRDefault="00445674" w:rsidP="00534E8E">
            <w:pPr>
              <w:pStyle w:val="RSCletteredlist"/>
              <w:numPr>
                <w:ilvl w:val="0"/>
                <w:numId w:val="0"/>
              </w:numPr>
              <w:jc w:val="center"/>
            </w:pPr>
          </w:p>
        </w:tc>
      </w:tr>
      <w:tr w:rsidR="00445674" w14:paraId="03D4ECBF" w14:textId="77777777" w:rsidTr="00A849FE">
        <w:trPr>
          <w:trHeight w:val="511"/>
        </w:trPr>
        <w:tc>
          <w:tcPr>
            <w:tcW w:w="2118" w:type="dxa"/>
            <w:tcBorders>
              <w:top w:val="single" w:sz="4" w:space="0" w:color="006F62"/>
              <w:left w:val="single" w:sz="4" w:space="0" w:color="006F62"/>
              <w:bottom w:val="single" w:sz="4" w:space="0" w:color="006F62"/>
              <w:right w:val="single" w:sz="4" w:space="0" w:color="006F62"/>
            </w:tcBorders>
            <w:shd w:val="clear" w:color="auto" w:fill="E0E88E"/>
            <w:vAlign w:val="center"/>
          </w:tcPr>
          <w:p w14:paraId="5ECA3FC6" w14:textId="77777777" w:rsidR="00445674" w:rsidRPr="00243740" w:rsidRDefault="00445674" w:rsidP="00A849FE">
            <w:pPr>
              <w:pStyle w:val="RSCletteredlist"/>
              <w:numPr>
                <w:ilvl w:val="0"/>
                <w:numId w:val="0"/>
              </w:numPr>
              <w:jc w:val="center"/>
              <w:rPr>
                <w:b/>
                <w:bCs/>
                <w:color w:val="006F62"/>
              </w:rPr>
            </w:pPr>
            <w:r w:rsidRPr="00243740">
              <w:rPr>
                <w:b/>
                <w:bCs/>
                <w:color w:val="006F62"/>
              </w:rPr>
              <w:t>liquid state</w:t>
            </w:r>
          </w:p>
        </w:tc>
        <w:tc>
          <w:tcPr>
            <w:tcW w:w="1851" w:type="dxa"/>
            <w:tcBorders>
              <w:left w:val="single" w:sz="4" w:space="0" w:color="006F62"/>
              <w:right w:val="single" w:sz="4" w:space="0" w:color="33903C"/>
            </w:tcBorders>
          </w:tcPr>
          <w:p w14:paraId="0FFD70DD" w14:textId="7B2DA099" w:rsidR="00445674" w:rsidRDefault="00FB6B82" w:rsidP="00534E8E">
            <w:pPr>
              <w:pStyle w:val="RSCletteredlist"/>
              <w:numPr>
                <w:ilvl w:val="0"/>
                <w:numId w:val="0"/>
              </w:numPr>
              <w:jc w:val="center"/>
            </w:pPr>
            <w:r>
              <w:rPr>
                <w:noProof/>
                <w:lang w:eastAsia="en-GB"/>
              </w:rPr>
              <mc:AlternateContent>
                <mc:Choice Requires="wps">
                  <w:drawing>
                    <wp:anchor distT="0" distB="0" distL="114300" distR="114300" simplePos="0" relativeHeight="251661312" behindDoc="0" locked="0" layoutInCell="1" allowOverlap="1" wp14:anchorId="066217FE" wp14:editId="454CB454">
                      <wp:simplePos x="0" y="0"/>
                      <wp:positionH relativeFrom="column">
                        <wp:posOffset>-66675</wp:posOffset>
                      </wp:positionH>
                      <wp:positionV relativeFrom="paragraph">
                        <wp:posOffset>-371158</wp:posOffset>
                      </wp:positionV>
                      <wp:extent cx="1166495" cy="1062037"/>
                      <wp:effectExtent l="0" t="0" r="33655" b="24130"/>
                      <wp:wrapNone/>
                      <wp:docPr id="1436365186" name="Straight Connector 4" descr="A line from 'gas state' to 'fits shape of container'."/>
                      <wp:cNvGraphicFramePr/>
                      <a:graphic xmlns:a="http://schemas.openxmlformats.org/drawingml/2006/main">
                        <a:graphicData uri="http://schemas.microsoft.com/office/word/2010/wordprocessingShape">
                          <wps:wsp>
                            <wps:cNvCnPr/>
                            <wps:spPr>
                              <a:xfrm flipV="1">
                                <a:off x="0" y="0"/>
                                <a:ext cx="1166495" cy="106203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9E2FFB" id="Straight Connector 4" o:spid="_x0000_s1026" alt="A line from 'gas state' to 'fits shape of container'."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29.25pt" to="86.6pt,5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" strokecolor="black [3213]" strokeweight=".5pt">
                      <v:stroke joinstyle="miter"/>
                    </v:line>
                  </w:pict>
                </mc:Fallback>
              </mc:AlternateContent>
            </w:r>
          </w:p>
        </w:tc>
        <w:tc>
          <w:tcPr>
            <w:tcW w:w="2694" w:type="dxa"/>
            <w:tcBorders>
              <w:top w:val="single" w:sz="4" w:space="0" w:color="33903C"/>
              <w:left w:val="single" w:sz="4" w:space="0" w:color="33903C"/>
              <w:bottom w:val="single" w:sz="4" w:space="0" w:color="33903C"/>
              <w:right w:val="single" w:sz="4" w:space="0" w:color="33903C"/>
            </w:tcBorders>
            <w:shd w:val="clear" w:color="auto" w:fill="auto"/>
            <w:vAlign w:val="center"/>
          </w:tcPr>
          <w:p w14:paraId="08DF9146" w14:textId="77777777" w:rsidR="00445674" w:rsidRDefault="00445674" w:rsidP="00534E8E">
            <w:pPr>
              <w:pStyle w:val="RSCletteredlist"/>
              <w:numPr>
                <w:ilvl w:val="0"/>
                <w:numId w:val="0"/>
              </w:numPr>
              <w:jc w:val="center"/>
            </w:pPr>
            <w:r>
              <w:t>has a fixed shape</w:t>
            </w:r>
          </w:p>
        </w:tc>
      </w:tr>
      <w:tr w:rsidR="00445674" w14:paraId="77CC642A" w14:textId="77777777" w:rsidTr="00A849FE">
        <w:tc>
          <w:tcPr>
            <w:tcW w:w="2118" w:type="dxa"/>
            <w:tcBorders>
              <w:top w:val="single" w:sz="4" w:space="0" w:color="006F62"/>
              <w:bottom w:val="single" w:sz="4" w:space="0" w:color="006F62"/>
            </w:tcBorders>
            <w:vAlign w:val="center"/>
          </w:tcPr>
          <w:p w14:paraId="1A8B0559" w14:textId="77777777" w:rsidR="00445674" w:rsidRPr="00243740" w:rsidRDefault="00445674" w:rsidP="00A849FE">
            <w:pPr>
              <w:pStyle w:val="RSCletteredlist"/>
              <w:numPr>
                <w:ilvl w:val="0"/>
                <w:numId w:val="0"/>
              </w:numPr>
              <w:jc w:val="center"/>
              <w:rPr>
                <w:b/>
                <w:bCs/>
                <w:color w:val="006F62"/>
              </w:rPr>
            </w:pPr>
          </w:p>
        </w:tc>
        <w:tc>
          <w:tcPr>
            <w:tcW w:w="1851" w:type="dxa"/>
          </w:tcPr>
          <w:p w14:paraId="6258F661" w14:textId="65076C7C" w:rsidR="00445674" w:rsidRDefault="00FB6B82" w:rsidP="00534E8E">
            <w:pPr>
              <w:pStyle w:val="RSCletteredlist"/>
              <w:numPr>
                <w:ilvl w:val="0"/>
                <w:numId w:val="0"/>
              </w:numPr>
              <w:jc w:val="center"/>
            </w:pPr>
            <w:r>
              <w:rPr>
                <w:noProof/>
                <w:lang w:eastAsia="en-GB"/>
              </w:rPr>
              <mc:AlternateContent>
                <mc:Choice Requires="wps">
                  <w:drawing>
                    <wp:anchor distT="0" distB="0" distL="114300" distR="114300" simplePos="0" relativeHeight="251660288" behindDoc="0" locked="0" layoutInCell="1" allowOverlap="1" wp14:anchorId="2B6B2FC4" wp14:editId="115A4A1F">
                      <wp:simplePos x="0" y="0"/>
                      <wp:positionH relativeFrom="column">
                        <wp:posOffset>-66675</wp:posOffset>
                      </wp:positionH>
                      <wp:positionV relativeFrom="paragraph">
                        <wp:posOffset>-168592</wp:posOffset>
                      </wp:positionV>
                      <wp:extent cx="1171575" cy="509270"/>
                      <wp:effectExtent l="0" t="0" r="28575" b="24130"/>
                      <wp:wrapNone/>
                      <wp:docPr id="1496972064" name="Straight Connector 3" descr="A line from 'liquid state' to 'is able to flow'."/>
                      <wp:cNvGraphicFramePr/>
                      <a:graphic xmlns:a="http://schemas.openxmlformats.org/drawingml/2006/main">
                        <a:graphicData uri="http://schemas.microsoft.com/office/word/2010/wordprocessingShape">
                          <wps:wsp>
                            <wps:cNvCnPr/>
                            <wps:spPr>
                              <a:xfrm>
                                <a:off x="0" y="0"/>
                                <a:ext cx="1171575" cy="5092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0EFE1E" id="Straight Connector 3" o:spid="_x0000_s1026" alt="A line from 'liquid state' to 'is able to flow'."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5pt,-13.25pt" to="87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" strokecolor="black [3213]" strokeweight=".5pt">
                      <v:stroke joinstyle="miter"/>
                    </v:line>
                  </w:pict>
                </mc:Fallback>
              </mc:AlternateContent>
            </w:r>
          </w:p>
        </w:tc>
        <w:tc>
          <w:tcPr>
            <w:tcW w:w="2694" w:type="dxa"/>
            <w:tcBorders>
              <w:top w:val="single" w:sz="4" w:space="0" w:color="33903C"/>
              <w:bottom w:val="single" w:sz="4" w:space="0" w:color="33903C"/>
            </w:tcBorders>
            <w:shd w:val="clear" w:color="auto" w:fill="auto"/>
            <w:vAlign w:val="center"/>
          </w:tcPr>
          <w:p w14:paraId="09F0D948" w14:textId="77777777" w:rsidR="00445674" w:rsidRDefault="00445674" w:rsidP="00534E8E">
            <w:pPr>
              <w:pStyle w:val="RSCletteredlist"/>
              <w:numPr>
                <w:ilvl w:val="0"/>
                <w:numId w:val="0"/>
              </w:numPr>
              <w:jc w:val="center"/>
            </w:pPr>
          </w:p>
        </w:tc>
      </w:tr>
      <w:tr w:rsidR="00445674" w14:paraId="07AAAF2D" w14:textId="77777777" w:rsidTr="00A849FE">
        <w:trPr>
          <w:trHeight w:val="477"/>
        </w:trPr>
        <w:tc>
          <w:tcPr>
            <w:tcW w:w="2118" w:type="dxa"/>
            <w:tcBorders>
              <w:top w:val="single" w:sz="4" w:space="0" w:color="006F62"/>
              <w:left w:val="single" w:sz="4" w:space="0" w:color="006F62"/>
              <w:bottom w:val="single" w:sz="4" w:space="0" w:color="006F62"/>
              <w:right w:val="single" w:sz="4" w:space="0" w:color="006F62"/>
            </w:tcBorders>
            <w:shd w:val="clear" w:color="auto" w:fill="E0E88E"/>
            <w:vAlign w:val="center"/>
          </w:tcPr>
          <w:p w14:paraId="772B8442" w14:textId="77777777" w:rsidR="00445674" w:rsidRPr="00243740" w:rsidRDefault="00445674" w:rsidP="00A849FE">
            <w:pPr>
              <w:pStyle w:val="RSCletteredlist"/>
              <w:numPr>
                <w:ilvl w:val="0"/>
                <w:numId w:val="0"/>
              </w:numPr>
              <w:jc w:val="center"/>
              <w:rPr>
                <w:b/>
                <w:bCs/>
                <w:color w:val="006F62"/>
              </w:rPr>
            </w:pPr>
            <w:r w:rsidRPr="00243740">
              <w:rPr>
                <w:b/>
                <w:bCs/>
                <w:color w:val="006F62"/>
              </w:rPr>
              <w:t>gas state</w:t>
            </w:r>
          </w:p>
        </w:tc>
        <w:tc>
          <w:tcPr>
            <w:tcW w:w="1851" w:type="dxa"/>
            <w:tcBorders>
              <w:left w:val="single" w:sz="4" w:space="0" w:color="006F62"/>
              <w:right w:val="single" w:sz="4" w:space="0" w:color="33903C"/>
            </w:tcBorders>
          </w:tcPr>
          <w:p w14:paraId="5B7DD27C" w14:textId="67E8A022" w:rsidR="00445674" w:rsidRDefault="00445674" w:rsidP="00534E8E">
            <w:pPr>
              <w:pStyle w:val="RSCletteredlist"/>
              <w:numPr>
                <w:ilvl w:val="0"/>
                <w:numId w:val="0"/>
              </w:numPr>
              <w:jc w:val="center"/>
            </w:pPr>
          </w:p>
        </w:tc>
        <w:tc>
          <w:tcPr>
            <w:tcW w:w="2694" w:type="dxa"/>
            <w:tcBorders>
              <w:top w:val="single" w:sz="4" w:space="0" w:color="33903C"/>
              <w:left w:val="single" w:sz="4" w:space="0" w:color="33903C"/>
              <w:bottom w:val="single" w:sz="4" w:space="0" w:color="33903C"/>
              <w:right w:val="single" w:sz="4" w:space="0" w:color="33903C"/>
            </w:tcBorders>
            <w:shd w:val="clear" w:color="auto" w:fill="auto"/>
            <w:vAlign w:val="center"/>
          </w:tcPr>
          <w:p w14:paraId="0500B84A" w14:textId="77777777" w:rsidR="00445674" w:rsidRDefault="00445674" w:rsidP="00534E8E">
            <w:pPr>
              <w:pStyle w:val="RSCletteredlist"/>
              <w:numPr>
                <w:ilvl w:val="0"/>
                <w:numId w:val="0"/>
              </w:numPr>
              <w:jc w:val="center"/>
            </w:pPr>
            <w:r>
              <w:t>is able to flow</w:t>
            </w:r>
          </w:p>
        </w:tc>
      </w:tr>
    </w:tbl>
    <w:p w14:paraId="382E0B7F" w14:textId="69004581" w:rsidR="00445674" w:rsidRDefault="00445674" w:rsidP="00D04E54">
      <w:pPr>
        <w:pStyle w:val="RSCletteredlist"/>
        <w:numPr>
          <w:ilvl w:val="0"/>
          <w:numId w:val="0"/>
        </w:numPr>
        <w:ind w:left="360"/>
      </w:pPr>
    </w:p>
    <w:p w14:paraId="2319F643" w14:textId="7D9A0535" w:rsidR="00A5054B" w:rsidRDefault="324C5C31" w:rsidP="004C2851">
      <w:pPr>
        <w:pStyle w:val="RSCletteredlist"/>
        <w:numPr>
          <w:ilvl w:val="0"/>
          <w:numId w:val="0"/>
        </w:numPr>
        <w:ind w:left="360" w:hanging="360"/>
      </w:pPr>
      <w:r>
        <w:t>(c)</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9"/>
        <w:gridCol w:w="2888"/>
        <w:gridCol w:w="2889"/>
      </w:tblGrid>
      <w:tr w:rsidR="00A5054B" w14:paraId="7AAB9148" w14:textId="77777777" w:rsidTr="00A849FE">
        <w:tc>
          <w:tcPr>
            <w:tcW w:w="3005" w:type="dxa"/>
            <w:vAlign w:val="center"/>
          </w:tcPr>
          <w:p w14:paraId="4A4E352F" w14:textId="61924CDF" w:rsidR="00A5054B" w:rsidRPr="0026215C" w:rsidRDefault="00C8435F" w:rsidP="004C2851">
            <w:pPr>
              <w:pStyle w:val="RSCletteredlist"/>
              <w:numPr>
                <w:ilvl w:val="0"/>
                <w:numId w:val="0"/>
              </w:numPr>
              <w:rPr>
                <w:b/>
                <w:bCs/>
                <w:color w:val="006F62"/>
              </w:rPr>
            </w:pPr>
            <w:r>
              <w:rPr>
                <w:noProof/>
                <w:lang w:eastAsia="en-GB"/>
              </w:rPr>
              <w:drawing>
                <wp:inline distT="0" distB="0" distL="0" distR="0" wp14:anchorId="449BF30F" wp14:editId="2D2F80D3">
                  <wp:extent cx="1580269" cy="1580269"/>
                  <wp:effectExtent l="0" t="0" r="1270" b="1270"/>
                  <wp:docPr id="1163631358" name="Picture 2" descr="A box containing 25 identical white circles arranged in five rows of five. Each circle is touching but not overlapping its nearest neighbours on either side and in the rows above and be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3631358" name="Picture 2" descr="A box containing 25 identical white circles arranged in five rows of five. Each circle is touching but not overlapping its nearest neighbours on either side and in the rows above and below."/>
                          <pic:cNvPicPr/>
                        </pic:nvPicPr>
                        <pic:blipFill rotWithShape="1">
                          <a:blip r:embed="rId40" cstate="print">
                            <a:extLst>
                              <a:ext uri="{28A0092B-C50C-407E-A947-70E740481C1C}">
                                <a14:useLocalDpi xmlns:a14="http://schemas.microsoft.com/office/drawing/2010/main" val="0"/>
                              </a:ext>
                            </a:extLst>
                          </a:blip>
                          <a:srcRect l="-482" t="1447" r="482" b="-1447"/>
                          <a:stretch/>
                        </pic:blipFill>
                        <pic:spPr bwMode="auto">
                          <a:xfrm>
                            <a:off x="0" y="0"/>
                            <a:ext cx="1580269" cy="1580269"/>
                          </a:xfrm>
                          <a:prstGeom prst="rect">
                            <a:avLst/>
                          </a:prstGeom>
                          <a:ln>
                            <a:noFill/>
                          </a:ln>
                          <a:extLst>
                            <a:ext uri="{53640926-AAD7-44D8-BBD7-CCE9431645EC}">
                              <a14:shadowObscured xmlns:a14="http://schemas.microsoft.com/office/drawing/2010/main"/>
                            </a:ext>
                          </a:extLst>
                        </pic:spPr>
                      </pic:pic>
                    </a:graphicData>
                  </a:graphic>
                </wp:inline>
              </w:drawing>
            </w:r>
          </w:p>
        </w:tc>
        <w:tc>
          <w:tcPr>
            <w:tcW w:w="3005" w:type="dxa"/>
            <w:vAlign w:val="center"/>
          </w:tcPr>
          <w:p w14:paraId="355B2205" w14:textId="66C4A40F" w:rsidR="00A5054B" w:rsidRPr="0026215C" w:rsidRDefault="00C8435F" w:rsidP="00A849FE">
            <w:pPr>
              <w:pStyle w:val="RSCletteredlist"/>
              <w:numPr>
                <w:ilvl w:val="0"/>
                <w:numId w:val="0"/>
              </w:numPr>
              <w:jc w:val="center"/>
              <w:rPr>
                <w:b/>
                <w:bCs/>
                <w:color w:val="006F62"/>
              </w:rPr>
            </w:pPr>
            <w:r>
              <w:rPr>
                <w:noProof/>
                <w:lang w:eastAsia="en-GB"/>
              </w:rPr>
              <w:drawing>
                <wp:inline distT="0" distB="0" distL="0" distR="0" wp14:anchorId="20D6D1EE" wp14:editId="248B1BC6">
                  <wp:extent cx="1580269" cy="1580269"/>
                  <wp:effectExtent l="0" t="0" r="1270" b="1270"/>
                  <wp:docPr id="1829763320" name="Picture 2" descr="A box containing many identical white circles. Each circle is touching and overlapping its nearest neighbours on all sides. The circles are irregularly arranged filling th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763320" name="Picture 2" descr="A box containing many identical white circles. Each circle is touching and overlapping its nearest neighbours on all sides. The circles are irregularly arranged filling the box."/>
                          <pic:cNvPicPr/>
                        </pic:nvPicPr>
                        <pic:blipFill rotWithShape="1">
                          <a:blip r:embed="rId41" cstate="print">
                            <a:extLst>
                              <a:ext uri="{28A0092B-C50C-407E-A947-70E740481C1C}">
                                <a14:useLocalDpi xmlns:a14="http://schemas.microsoft.com/office/drawing/2010/main" val="0"/>
                              </a:ext>
                            </a:extLst>
                          </a:blip>
                          <a:srcRect l="34997" t="26402" r="36205" b="30386"/>
                          <a:stretch/>
                        </pic:blipFill>
                        <pic:spPr bwMode="auto">
                          <a:xfrm>
                            <a:off x="0" y="0"/>
                            <a:ext cx="1580269" cy="1580269"/>
                          </a:xfrm>
                          <a:prstGeom prst="rect">
                            <a:avLst/>
                          </a:prstGeom>
                          <a:ln>
                            <a:noFill/>
                          </a:ln>
                          <a:extLst>
                            <a:ext uri="{53640926-AAD7-44D8-BBD7-CCE9431645EC}">
                              <a14:shadowObscured xmlns:a14="http://schemas.microsoft.com/office/drawing/2010/main"/>
                            </a:ext>
                          </a:extLst>
                        </pic:spPr>
                      </pic:pic>
                    </a:graphicData>
                  </a:graphic>
                </wp:inline>
              </w:drawing>
            </w:r>
          </w:p>
        </w:tc>
        <w:tc>
          <w:tcPr>
            <w:tcW w:w="3006" w:type="dxa"/>
            <w:vAlign w:val="center"/>
          </w:tcPr>
          <w:p w14:paraId="0434DA69" w14:textId="03F1DADB" w:rsidR="00A5054B" w:rsidRPr="0026215C" w:rsidRDefault="008A6135" w:rsidP="00A849FE">
            <w:pPr>
              <w:pStyle w:val="RSCletteredlist"/>
              <w:numPr>
                <w:ilvl w:val="0"/>
                <w:numId w:val="0"/>
              </w:numPr>
              <w:jc w:val="center"/>
              <w:rPr>
                <w:b/>
                <w:bCs/>
                <w:color w:val="006F62"/>
              </w:rPr>
            </w:pPr>
            <w:r>
              <w:rPr>
                <w:noProof/>
                <w:lang w:eastAsia="en-GB"/>
              </w:rPr>
              <w:drawing>
                <wp:inline distT="0" distB="0" distL="0" distR="0" wp14:anchorId="7065B95B" wp14:editId="75648AD8">
                  <wp:extent cx="1580269" cy="1580269"/>
                  <wp:effectExtent l="0" t="0" r="1270" b="1270"/>
                  <wp:docPr id="1888308093" name="Picture 2" descr="A box containing six identical white circles. None of the circles are touching. The circles are spaced far apart in an irregular arrangement filling the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8308093" name="Picture 2" descr="A box containing six identical white circles. None of the circles are touching. The circles are spaced far apart in an irregular arrangement filling the box."/>
                          <pic:cNvPicPr/>
                        </pic:nvPicPr>
                        <pic:blipFill rotWithShape="1">
                          <a:blip r:embed="rId41" cstate="print">
                            <a:extLst>
                              <a:ext uri="{28A0092B-C50C-407E-A947-70E740481C1C}">
                                <a14:useLocalDpi xmlns:a14="http://schemas.microsoft.com/office/drawing/2010/main" val="0"/>
                              </a:ext>
                            </a:extLst>
                          </a:blip>
                          <a:srcRect l="66666" t="26610" r="4536" b="30178"/>
                          <a:stretch/>
                        </pic:blipFill>
                        <pic:spPr bwMode="auto">
                          <a:xfrm>
                            <a:off x="0" y="0"/>
                            <a:ext cx="1580269" cy="1580269"/>
                          </a:xfrm>
                          <a:prstGeom prst="rect">
                            <a:avLst/>
                          </a:prstGeom>
                          <a:ln>
                            <a:noFill/>
                          </a:ln>
                          <a:extLst>
                            <a:ext uri="{53640926-AAD7-44D8-BBD7-CCE9431645EC}">
                              <a14:shadowObscured xmlns:a14="http://schemas.microsoft.com/office/drawing/2010/main"/>
                            </a:ext>
                          </a:extLst>
                        </pic:spPr>
                      </pic:pic>
                    </a:graphicData>
                  </a:graphic>
                </wp:inline>
              </w:drawing>
            </w:r>
          </w:p>
        </w:tc>
      </w:tr>
      <w:tr w:rsidR="00A5054B" w14:paraId="1AE2D411" w14:textId="77777777" w:rsidTr="00A849FE">
        <w:tc>
          <w:tcPr>
            <w:tcW w:w="3005" w:type="dxa"/>
            <w:vAlign w:val="center"/>
          </w:tcPr>
          <w:p w14:paraId="22F17EA1" w14:textId="77777777" w:rsidR="00A5054B" w:rsidRPr="0026215C" w:rsidRDefault="00A5054B" w:rsidP="00A849FE">
            <w:pPr>
              <w:pStyle w:val="RSCletteredlist"/>
              <w:numPr>
                <w:ilvl w:val="0"/>
                <w:numId w:val="0"/>
              </w:numPr>
              <w:jc w:val="center"/>
              <w:rPr>
                <w:b/>
                <w:bCs/>
                <w:color w:val="006F62"/>
              </w:rPr>
            </w:pPr>
            <w:r w:rsidRPr="0026215C">
              <w:rPr>
                <w:b/>
                <w:bCs/>
                <w:color w:val="006F62"/>
              </w:rPr>
              <w:t>iron</w:t>
            </w:r>
          </w:p>
        </w:tc>
        <w:tc>
          <w:tcPr>
            <w:tcW w:w="3005" w:type="dxa"/>
            <w:vAlign w:val="center"/>
          </w:tcPr>
          <w:p w14:paraId="2593A98D" w14:textId="77777777" w:rsidR="00A5054B" w:rsidRPr="0026215C" w:rsidRDefault="00A5054B" w:rsidP="00A849FE">
            <w:pPr>
              <w:pStyle w:val="RSCletteredlist"/>
              <w:numPr>
                <w:ilvl w:val="0"/>
                <w:numId w:val="0"/>
              </w:numPr>
              <w:jc w:val="center"/>
              <w:rPr>
                <w:b/>
                <w:bCs/>
                <w:color w:val="006F62"/>
              </w:rPr>
            </w:pPr>
            <w:r w:rsidRPr="0026215C">
              <w:rPr>
                <w:b/>
                <w:bCs/>
                <w:color w:val="006F62"/>
              </w:rPr>
              <w:t>mercury</w:t>
            </w:r>
          </w:p>
        </w:tc>
        <w:tc>
          <w:tcPr>
            <w:tcW w:w="3006" w:type="dxa"/>
            <w:vAlign w:val="center"/>
          </w:tcPr>
          <w:p w14:paraId="2CDC4F81" w14:textId="77777777" w:rsidR="00A5054B" w:rsidRPr="0026215C" w:rsidRDefault="00A5054B" w:rsidP="00A849FE">
            <w:pPr>
              <w:pStyle w:val="RSCletteredlist"/>
              <w:numPr>
                <w:ilvl w:val="0"/>
                <w:numId w:val="0"/>
              </w:numPr>
              <w:jc w:val="center"/>
              <w:rPr>
                <w:b/>
                <w:bCs/>
                <w:color w:val="006F62"/>
              </w:rPr>
            </w:pPr>
            <w:r w:rsidRPr="0026215C">
              <w:rPr>
                <w:b/>
                <w:bCs/>
                <w:color w:val="006F62"/>
              </w:rPr>
              <w:t>helium</w:t>
            </w:r>
          </w:p>
        </w:tc>
      </w:tr>
    </w:tbl>
    <w:p w14:paraId="5FBE1BBD" w14:textId="78A57C5A" w:rsidR="00BD6CCD" w:rsidRDefault="00BD6CCD">
      <w:pPr>
        <w:pStyle w:val="RSCnumberedlist"/>
        <w:numPr>
          <w:ilvl w:val="0"/>
          <w:numId w:val="0"/>
        </w:numPr>
      </w:pPr>
    </w:p>
    <w:p w14:paraId="53E9EB37" w14:textId="7CDFE6F7" w:rsidR="002E46CF" w:rsidRDefault="7C06FC23" w:rsidP="004C2851">
      <w:pPr>
        <w:pStyle w:val="RSCletteredlist"/>
        <w:numPr>
          <w:ilvl w:val="0"/>
          <w:numId w:val="0"/>
        </w:numPr>
        <w:ind w:left="360" w:hanging="360"/>
      </w:pPr>
      <w:r>
        <w:t xml:space="preserve">(d) </w:t>
      </w:r>
    </w:p>
    <w:p w14:paraId="2AD89ACE" w14:textId="6EB319AF" w:rsidR="002E46CF" w:rsidRPr="00B07DFC" w:rsidRDefault="002E46CF" w:rsidP="00E22021">
      <w:pPr>
        <w:pStyle w:val="RSCromannumeralsublist"/>
        <w:numPr>
          <w:ilvl w:val="0"/>
          <w:numId w:val="16"/>
        </w:numPr>
      </w:pPr>
      <w:r w:rsidRPr="00B07DFC">
        <w:t>The particles vibrate in fixed positions.</w:t>
      </w:r>
    </w:p>
    <w:p w14:paraId="14BAA837" w14:textId="739360CA" w:rsidR="002E46CF" w:rsidRPr="00B07DFC" w:rsidRDefault="002E46CF" w:rsidP="708562E5">
      <w:pPr>
        <w:pStyle w:val="RSCromannumeralsublist"/>
      </w:pPr>
      <w:r>
        <w:t>The particles are able to move past each other.</w:t>
      </w:r>
    </w:p>
    <w:p w14:paraId="67A074C9" w14:textId="2354BE9D" w:rsidR="002E46CF" w:rsidRPr="00B07DFC" w:rsidRDefault="002E46CF" w:rsidP="00E22021">
      <w:pPr>
        <w:pStyle w:val="RSCromannumeralsublist"/>
        <w:numPr>
          <w:ilvl w:val="0"/>
          <w:numId w:val="16"/>
        </w:numPr>
      </w:pPr>
      <w:r w:rsidRPr="00B07DFC">
        <w:t>The particles move freely in all directions.</w:t>
      </w:r>
    </w:p>
    <w:p w14:paraId="690AC3DF" w14:textId="4DEC56CD" w:rsidR="002E46CF" w:rsidRDefault="40CFAE36" w:rsidP="708562E5">
      <w:pPr>
        <w:pStyle w:val="RSCletteredlist"/>
        <w:numPr>
          <w:ilvl w:val="0"/>
          <w:numId w:val="0"/>
        </w:numPr>
      </w:pPr>
      <w:r>
        <w:t xml:space="preserve">(e) </w:t>
      </w:r>
    </w:p>
    <w:p w14:paraId="541CB0C0" w14:textId="67C6A951" w:rsidR="002E46CF" w:rsidRDefault="002E46CF" w:rsidP="00E22021">
      <w:pPr>
        <w:pStyle w:val="RSCromannumeralsublist"/>
        <w:numPr>
          <w:ilvl w:val="0"/>
          <w:numId w:val="17"/>
        </w:numPr>
      </w:pPr>
      <w:r>
        <w:t>The particles are arranged in a regular way and are in fixed positions.</w:t>
      </w:r>
    </w:p>
    <w:p w14:paraId="6A10477A" w14:textId="74C46764" w:rsidR="002E46CF" w:rsidRDefault="002E46CF" w:rsidP="00E22021">
      <w:pPr>
        <w:pStyle w:val="RSCromannumeralsublist"/>
        <w:numPr>
          <w:ilvl w:val="0"/>
          <w:numId w:val="17"/>
        </w:numPr>
      </w:pPr>
      <w:r>
        <w:t>The particles are able to move past each other.</w:t>
      </w:r>
    </w:p>
    <w:p w14:paraId="7117FC77" w14:textId="498E3A53" w:rsidR="00BD6CCD" w:rsidRDefault="002E46CF" w:rsidP="00E22021">
      <w:pPr>
        <w:pStyle w:val="RSCromannumeralsublist"/>
        <w:numPr>
          <w:ilvl w:val="0"/>
          <w:numId w:val="17"/>
        </w:numPr>
      </w:pPr>
      <w:r>
        <w:t>The particles are arranged apart from each other and can move freely throughout a shape.</w:t>
      </w:r>
    </w:p>
    <w:p w14:paraId="421ADC20" w14:textId="08FAA4A3" w:rsidR="00F52057" w:rsidRDefault="00F52057">
      <w:pPr>
        <w:spacing w:after="160" w:line="259" w:lineRule="auto"/>
        <w:jc w:val="left"/>
        <w:outlineLvl w:val="9"/>
        <w:rPr>
          <w:rFonts w:ascii="Century Gothic" w:hAnsi="Century Gothic"/>
          <w:color w:val="000000" w:themeColor="text1"/>
          <w:sz w:val="22"/>
          <w:szCs w:val="22"/>
        </w:rPr>
      </w:pPr>
      <w:r>
        <w:br w:type="page"/>
      </w:r>
    </w:p>
    <w:p w14:paraId="2ED0DB58" w14:textId="47D81A69" w:rsidR="0014593E" w:rsidRDefault="00003F38" w:rsidP="708562E5">
      <w:pPr>
        <w:pStyle w:val="RSCnumberedlist"/>
        <w:rPr>
          <w:rFonts w:eastAsia="Century Gothic" w:cs="Century Gothic"/>
        </w:rPr>
      </w:pPr>
      <w:r>
        <w:rPr>
          <w:noProof/>
          <w:lang w:eastAsia="en-GB"/>
        </w:rPr>
        <w:lastRenderedPageBreak/>
        <w:drawing>
          <wp:anchor distT="0" distB="0" distL="114300" distR="114300" simplePos="0" relativeHeight="251674624" behindDoc="1" locked="0" layoutInCell="1" allowOverlap="1" wp14:anchorId="407924BB" wp14:editId="1AA1B367">
            <wp:simplePos x="0" y="0"/>
            <wp:positionH relativeFrom="leftMargin">
              <wp:align>right</wp:align>
            </wp:positionH>
            <wp:positionV relativeFrom="margin">
              <wp:posOffset>7620</wp:posOffset>
            </wp:positionV>
            <wp:extent cx="360000" cy="360000"/>
            <wp:effectExtent l="0" t="0" r="2540" b="2540"/>
            <wp:wrapNone/>
            <wp:docPr id="5951130" name="Picture 1" descr="An icon indicating that Question 2 uses Macroscopic,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n icon indicating that Question 2 uses Macroscopic, Sub-microscopic and Symbolic levels of thinki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14593E" w:rsidRPr="708562E5">
        <w:rPr>
          <w:rFonts w:eastAsia="Century Gothic" w:cs="Century Gothic"/>
          <w:i/>
          <w:iCs/>
          <w:color w:val="006F62"/>
        </w:rPr>
        <w:t xml:space="preserve">Guidance </w:t>
      </w:r>
      <w:proofErr w:type="gramStart"/>
      <w:r w:rsidR="0014593E" w:rsidRPr="708562E5">
        <w:rPr>
          <w:rFonts w:eastAsia="Century Gothic" w:cs="Century Gothic"/>
          <w:i/>
          <w:iCs/>
          <w:color w:val="006F62"/>
        </w:rPr>
        <w:t>note</w:t>
      </w:r>
      <w:proofErr w:type="gramEnd"/>
      <w:r w:rsidR="0014593E" w:rsidRPr="708562E5">
        <w:rPr>
          <w:rFonts w:eastAsia="Century Gothic" w:cs="Century Gothic"/>
          <w:i/>
          <w:iCs/>
          <w:color w:val="006F62"/>
        </w:rPr>
        <w:t xml:space="preserve">: </w:t>
      </w:r>
      <w:r w:rsidR="00FD7B0F" w:rsidRPr="708562E5">
        <w:rPr>
          <w:rFonts w:eastAsia="Century Gothic" w:cs="Century Gothic"/>
        </w:rPr>
        <w:t>This question develops learners’ understanding of how different</w:t>
      </w:r>
      <w:r w:rsidR="00F24223" w:rsidRPr="708562E5">
        <w:rPr>
          <w:rFonts w:eastAsia="Century Gothic" w:cs="Century Gothic"/>
        </w:rPr>
        <w:t xml:space="preserve"> physical, diagrammatic or animated versions of the particle model (symbolic understanding) can be used to explain</w:t>
      </w:r>
      <w:r w:rsidR="25DF3103" w:rsidRPr="708562E5">
        <w:rPr>
          <w:rFonts w:eastAsia="Century Gothic" w:cs="Century Gothic"/>
        </w:rPr>
        <w:t xml:space="preserve"> </w:t>
      </w:r>
      <w:r w:rsidR="00457B35">
        <w:rPr>
          <w:rFonts w:eastAsia="Century Gothic" w:cs="Century Gothic"/>
        </w:rPr>
        <w:t xml:space="preserve">physical properties of substances </w:t>
      </w:r>
      <w:r w:rsidR="00F24223" w:rsidRPr="708562E5">
        <w:rPr>
          <w:rFonts w:eastAsia="Century Gothic" w:cs="Century Gothic"/>
        </w:rPr>
        <w:t xml:space="preserve">in terms of particles (sub-microscopic understanding) </w:t>
      </w:r>
      <w:r w:rsidR="0B1CEDA1" w:rsidRPr="708562E5">
        <w:rPr>
          <w:rFonts w:eastAsia="Century Gothic" w:cs="Century Gothic"/>
        </w:rPr>
        <w:t xml:space="preserve">and </w:t>
      </w:r>
      <w:r w:rsidR="00F24223" w:rsidRPr="708562E5">
        <w:rPr>
          <w:rFonts w:eastAsia="Century Gothic" w:cs="Century Gothic"/>
        </w:rPr>
        <w:t>the properties of different states of matter (macroscopic understanding.</w:t>
      </w:r>
    </w:p>
    <w:p w14:paraId="39C71BC5" w14:textId="59637ABE" w:rsidR="008629CE" w:rsidRDefault="008629CE" w:rsidP="0014593E">
      <w:pPr>
        <w:pStyle w:val="RSCnumberedlist"/>
        <w:numPr>
          <w:ilvl w:val="0"/>
          <w:numId w:val="0"/>
        </w:numPr>
        <w:ind w:left="360"/>
      </w:pPr>
      <w:r>
        <w:t xml:space="preserve">Please note that these questions may be </w:t>
      </w:r>
      <w:r w:rsidR="003050C0">
        <w:t>used</w:t>
      </w:r>
      <w:r>
        <w:t xml:space="preserve"> to promote discussion</w:t>
      </w:r>
      <w:r w:rsidR="003050C0">
        <w:t xml:space="preserve">. </w:t>
      </w:r>
      <w:r w:rsidR="00F52057">
        <w:t xml:space="preserve">Learners </w:t>
      </w:r>
      <w:r>
        <w:t>may give a range of ideas rather than one definitive answer.</w:t>
      </w:r>
    </w:p>
    <w:p w14:paraId="153E3309" w14:textId="49AF6E05" w:rsidR="008629CE" w:rsidRPr="00F42561" w:rsidRDefault="008629CE" w:rsidP="00F42561">
      <w:pPr>
        <w:pStyle w:val="RSCletteredlist"/>
        <w:numPr>
          <w:ilvl w:val="0"/>
          <w:numId w:val="18"/>
        </w:numPr>
        <w:rPr>
          <w:b/>
          <w:bCs/>
        </w:rPr>
      </w:pPr>
      <w:r w:rsidRPr="00F42561">
        <w:rPr>
          <w:b/>
          <w:bCs/>
          <w:color w:val="006F62"/>
        </w:rPr>
        <w:t>B</w:t>
      </w:r>
    </w:p>
    <w:p w14:paraId="61C23A02" w14:textId="77777777" w:rsidR="00CC503F" w:rsidRDefault="008629CE" w:rsidP="00D04E54">
      <w:pPr>
        <w:pStyle w:val="RSCnumberedlist"/>
        <w:numPr>
          <w:ilvl w:val="0"/>
          <w:numId w:val="0"/>
        </w:numPr>
        <w:ind w:left="360" w:hanging="360"/>
      </w:pPr>
      <w:r>
        <w:t>Answers could include ideas such as:</w:t>
      </w:r>
    </w:p>
    <w:p w14:paraId="6E3AA483" w14:textId="19B8F741" w:rsidR="00CC503F" w:rsidRDefault="008629CE" w:rsidP="00D04E54">
      <w:pPr>
        <w:pStyle w:val="RSCBulletedlist"/>
        <w:ind w:left="851" w:hanging="425"/>
      </w:pPr>
      <w:r>
        <w:t xml:space="preserve">Marbles </w:t>
      </w:r>
      <w:r w:rsidRPr="0092407B">
        <w:t>pouring</w:t>
      </w:r>
      <w:r w:rsidR="00FA6E2D" w:rsidRPr="0092407B">
        <w:t xml:space="preserve"> out</w:t>
      </w:r>
      <w:r w:rsidRPr="0092407B">
        <w:t xml:space="preserve"> of</w:t>
      </w:r>
      <w:r>
        <w:t xml:space="preserve"> the beaker show how the particles are able to move pas</w:t>
      </w:r>
      <w:r w:rsidR="003050C0">
        <w:t>t</w:t>
      </w:r>
      <w:r>
        <w:t xml:space="preserve"> each other</w:t>
      </w:r>
      <w:r w:rsidR="00CC503F">
        <w:t>.</w:t>
      </w:r>
    </w:p>
    <w:p w14:paraId="4A8BA1AF" w14:textId="77777777" w:rsidR="00CC503F" w:rsidRDefault="008629CE" w:rsidP="00D04E54">
      <w:pPr>
        <w:pStyle w:val="RSCBulletedlist"/>
        <w:ind w:left="851" w:hanging="425"/>
      </w:pPr>
      <w:r>
        <w:t>The 2D and 3D models do not show movement of the particles.</w:t>
      </w:r>
    </w:p>
    <w:p w14:paraId="405AD787" w14:textId="4D7FA7FD" w:rsidR="00CC503F" w:rsidRDefault="008629CE" w:rsidP="00D04E54">
      <w:pPr>
        <w:pStyle w:val="RSCBulletedlist"/>
        <w:ind w:left="851" w:hanging="425"/>
      </w:pPr>
      <w:r>
        <w:t>The animation shows particle movement but only one container (so it does not show how the particles would move if a liquid was poured).</w:t>
      </w:r>
    </w:p>
    <w:p w14:paraId="077A0179" w14:textId="395D0378" w:rsidR="00CC503F" w:rsidRPr="004C4840" w:rsidRDefault="008629CE" w:rsidP="00E22021">
      <w:pPr>
        <w:pStyle w:val="RSCletteredlist"/>
        <w:rPr>
          <w:b/>
          <w:bCs/>
          <w:color w:val="006F62"/>
        </w:rPr>
      </w:pPr>
      <w:r w:rsidRPr="004C4840">
        <w:rPr>
          <w:b/>
          <w:bCs/>
          <w:color w:val="006F62"/>
        </w:rPr>
        <w:t>C</w:t>
      </w:r>
    </w:p>
    <w:p w14:paraId="4BE95C13" w14:textId="77777777" w:rsidR="003050C0" w:rsidRDefault="003050C0" w:rsidP="00D04E54">
      <w:pPr>
        <w:pStyle w:val="RSCnumberedlist"/>
        <w:numPr>
          <w:ilvl w:val="0"/>
          <w:numId w:val="0"/>
        </w:numPr>
        <w:ind w:left="360" w:hanging="360"/>
      </w:pPr>
      <w:r>
        <w:t>Answers could include ideas such as:</w:t>
      </w:r>
    </w:p>
    <w:p w14:paraId="527E1DD7" w14:textId="79857731" w:rsidR="003050C0" w:rsidRDefault="003050C0" w:rsidP="00D04E54">
      <w:pPr>
        <w:pStyle w:val="RSCBulletedlist"/>
        <w:ind w:left="851" w:hanging="425"/>
      </w:pPr>
      <w:r>
        <w:t>The 3D model shows a fixed 3D shape.</w:t>
      </w:r>
    </w:p>
    <w:p w14:paraId="4B4BB23F" w14:textId="215B4A01" w:rsidR="003050C0" w:rsidRDefault="003050C0" w:rsidP="00D04E54">
      <w:pPr>
        <w:pStyle w:val="RSCBulletedlist"/>
        <w:ind w:left="851" w:hanging="425"/>
      </w:pPr>
      <w:r>
        <w:t xml:space="preserve">The 2D model and the animation are </w:t>
      </w:r>
      <w:r w:rsidR="160CAE45">
        <w:t>flat and</w:t>
      </w:r>
      <w:r>
        <w:t xml:space="preserve"> so do not show a fixed 3D shape.</w:t>
      </w:r>
    </w:p>
    <w:p w14:paraId="6679731A" w14:textId="238C7820" w:rsidR="003050C0" w:rsidRDefault="003050C0" w:rsidP="00D04E54">
      <w:pPr>
        <w:pStyle w:val="RSCBulletedlist"/>
        <w:ind w:left="851" w:hanging="425"/>
      </w:pPr>
      <w:r>
        <w:t>The marbles in the beaker do not show a regular arrangement of particles and the marbles are not fixed to each other.</w:t>
      </w:r>
    </w:p>
    <w:p w14:paraId="380CF698" w14:textId="003E6C61" w:rsidR="003050C0" w:rsidRPr="004C4840" w:rsidRDefault="003B07C6" w:rsidP="003B07C6">
      <w:pPr>
        <w:pStyle w:val="RSCletteredlist"/>
        <w:rPr>
          <w:b/>
          <w:bCs/>
          <w:color w:val="006F62"/>
        </w:rPr>
      </w:pPr>
      <w:r w:rsidRPr="004C4840">
        <w:rPr>
          <w:b/>
          <w:bCs/>
          <w:color w:val="006F62"/>
        </w:rPr>
        <w:t>D</w:t>
      </w:r>
    </w:p>
    <w:p w14:paraId="340C1B77" w14:textId="1CD43E62" w:rsidR="008629CE" w:rsidRDefault="008629CE" w:rsidP="00D04E54">
      <w:pPr>
        <w:pStyle w:val="RSCnumberedlist"/>
        <w:numPr>
          <w:ilvl w:val="0"/>
          <w:numId w:val="0"/>
        </w:numPr>
        <w:ind w:left="360" w:hanging="360"/>
      </w:pPr>
      <w:r>
        <w:t>Answers could include ideas such as</w:t>
      </w:r>
      <w:r w:rsidR="00CC503F">
        <w:t>:</w:t>
      </w:r>
    </w:p>
    <w:p w14:paraId="21A04719" w14:textId="20F3317F" w:rsidR="00CC503F" w:rsidRDefault="003050C0" w:rsidP="00D04E54">
      <w:pPr>
        <w:pStyle w:val="RSCBulletedlist"/>
        <w:ind w:left="851" w:hanging="425"/>
      </w:pPr>
      <w:r>
        <w:t>The animation shows the movement of particles.</w:t>
      </w:r>
    </w:p>
    <w:p w14:paraId="65D75B86" w14:textId="6F1829FF" w:rsidR="003050C0" w:rsidRDefault="003050C0" w:rsidP="00D04E54">
      <w:pPr>
        <w:pStyle w:val="RSCBulletedlist"/>
        <w:ind w:left="851" w:hanging="425"/>
      </w:pPr>
      <w:r>
        <w:t>The animation shows how particles spread out to fill a space.</w:t>
      </w:r>
    </w:p>
    <w:p w14:paraId="398B0C95" w14:textId="1DD72AB1" w:rsidR="003050C0" w:rsidRDefault="003050C0" w:rsidP="00D04E54">
      <w:pPr>
        <w:pStyle w:val="RSCBulletedlist"/>
        <w:ind w:left="851" w:hanging="425"/>
      </w:pPr>
      <w:r>
        <w:t>The 2D diagram and the fixed 3D model do not show movement of the particles.</w:t>
      </w:r>
    </w:p>
    <w:p w14:paraId="358F7B58" w14:textId="0B2DED99" w:rsidR="00CC503F" w:rsidRDefault="00EF3C88" w:rsidP="00D04E54">
      <w:pPr>
        <w:pStyle w:val="RSCBulletedlist"/>
        <w:ind w:left="851" w:hanging="425"/>
      </w:pPr>
      <w:r>
        <w:rPr>
          <w:noProof/>
          <w:lang w:eastAsia="en-GB"/>
        </w:rPr>
        <w:drawing>
          <wp:anchor distT="0" distB="0" distL="114300" distR="114300" simplePos="0" relativeHeight="251676672" behindDoc="1" locked="0" layoutInCell="1" allowOverlap="1" wp14:anchorId="7C00C525" wp14:editId="4900F4BD">
            <wp:simplePos x="0" y="0"/>
            <wp:positionH relativeFrom="leftMargin">
              <wp:align>right</wp:align>
            </wp:positionH>
            <wp:positionV relativeFrom="margin">
              <wp:posOffset>6192520</wp:posOffset>
            </wp:positionV>
            <wp:extent cx="360000" cy="360000"/>
            <wp:effectExtent l="0" t="0" r="2540" b="2540"/>
            <wp:wrapNone/>
            <wp:docPr id="448025360" name="Picture 1" descr="An icon indicating that Question 3 uses Macroscopic, Sub-microscopic and Symbolic levels of thin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025360" name="Picture 1" descr="An icon indicating that Question 3 uses Macroscopic, Sub-microscopic and Symbolic levels of thinking."/>
                    <pic:cNvPicPr/>
                  </pic:nvPicPr>
                  <pic:blipFill>
                    <a:blip r:embed="rId42" cstate="print">
                      <a:extLst>
                        <a:ext uri="{28A0092B-C50C-407E-A947-70E740481C1C}">
                          <a14:useLocalDpi xmlns:a14="http://schemas.microsoft.com/office/drawing/2010/main" val="0"/>
                        </a:ext>
                      </a:extLst>
                    </a:blip>
                    <a:stretch>
                      <a:fillRect/>
                    </a:stretch>
                  </pic:blipFill>
                  <pic:spPr>
                    <a:xfrm>
                      <a:off x="0" y="0"/>
                      <a:ext cx="360000" cy="360000"/>
                    </a:xfrm>
                    <a:prstGeom prst="rect">
                      <a:avLst/>
                    </a:prstGeom>
                  </pic:spPr>
                </pic:pic>
              </a:graphicData>
            </a:graphic>
            <wp14:sizeRelH relativeFrom="margin">
              <wp14:pctWidth>0</wp14:pctWidth>
            </wp14:sizeRelH>
            <wp14:sizeRelV relativeFrom="margin">
              <wp14:pctHeight>0</wp14:pctHeight>
            </wp14:sizeRelV>
          </wp:anchor>
        </w:drawing>
      </w:r>
      <w:r w:rsidR="003050C0">
        <w:t>The marbles cannot move in all three dimensions.</w:t>
      </w:r>
    </w:p>
    <w:p w14:paraId="2E5BBB38" w14:textId="6A7450BE" w:rsidR="008629CE" w:rsidRDefault="0014593E" w:rsidP="0014593E">
      <w:pPr>
        <w:pStyle w:val="RSCnumberedlist"/>
      </w:pPr>
      <w:r w:rsidRPr="708562E5">
        <w:rPr>
          <w:rFonts w:eastAsia="Century Gothic" w:cs="Century Gothic"/>
          <w:i/>
          <w:iCs/>
          <w:color w:val="006F62"/>
        </w:rPr>
        <w:t xml:space="preserve">Guidance note: </w:t>
      </w:r>
      <w:r w:rsidR="00CF56C2" w:rsidRPr="708562E5">
        <w:rPr>
          <w:rFonts w:eastAsia="Century Gothic" w:cs="Century Gothic"/>
        </w:rPr>
        <w:t xml:space="preserve">This question develops learners’ understanding </w:t>
      </w:r>
      <w:r w:rsidR="005D7E76" w:rsidRPr="708562E5">
        <w:rPr>
          <w:rFonts w:eastAsia="Century Gothic" w:cs="Century Gothic"/>
        </w:rPr>
        <w:t xml:space="preserve">of </w:t>
      </w:r>
      <w:r w:rsidR="00F5394A" w:rsidRPr="708562E5">
        <w:rPr>
          <w:rFonts w:eastAsia="Century Gothic" w:cs="Century Gothic"/>
        </w:rPr>
        <w:t xml:space="preserve">why a gas can be compressed but not a liquid (macroscopic understanding) in terms of the arrangement of particles in each state (sub-microscopic understanding). This also involves developing understanding that the </w:t>
      </w:r>
      <w:r w:rsidR="005D29B4" w:rsidRPr="708562E5">
        <w:rPr>
          <w:rFonts w:eastAsia="Century Gothic" w:cs="Century Gothic"/>
        </w:rPr>
        <w:t>gap</w:t>
      </w:r>
      <w:r w:rsidR="00F5394A" w:rsidRPr="708562E5">
        <w:rPr>
          <w:rFonts w:eastAsia="Century Gothic" w:cs="Century Gothic"/>
        </w:rPr>
        <w:t xml:space="preserve"> between circles in a particle diagram represents empty space (symbolic understanding). </w:t>
      </w:r>
    </w:p>
    <w:p w14:paraId="711A76CB" w14:textId="5165550B" w:rsidR="004C2851" w:rsidRDefault="003050C0" w:rsidP="00E22021">
      <w:pPr>
        <w:pStyle w:val="RSCletteredlist"/>
        <w:numPr>
          <w:ilvl w:val="0"/>
          <w:numId w:val="19"/>
        </w:numPr>
      </w:pPr>
      <w:r>
        <w:t>The particles are already touching each other. They cannot move closer to each other.</w:t>
      </w:r>
    </w:p>
    <w:p w14:paraId="377C78D0" w14:textId="77777777" w:rsidR="004C2851" w:rsidRDefault="004C2851">
      <w:pPr>
        <w:spacing w:after="160" w:line="259" w:lineRule="auto"/>
        <w:jc w:val="left"/>
        <w:outlineLvl w:val="9"/>
        <w:rPr>
          <w:rFonts w:ascii="Century Gothic" w:hAnsi="Century Gothic"/>
          <w:sz w:val="22"/>
          <w:szCs w:val="22"/>
        </w:rPr>
      </w:pPr>
      <w:r>
        <w:br w:type="page"/>
      </w:r>
    </w:p>
    <w:p w14:paraId="3D180082" w14:textId="77777777" w:rsidR="000A450B" w:rsidRDefault="000A450B" w:rsidP="000A450B">
      <w:pPr>
        <w:pStyle w:val="RSCletteredlist"/>
      </w:pPr>
    </w:p>
    <w:p w14:paraId="6818984C" w14:textId="5DAEE0B6" w:rsidR="000A450B" w:rsidRDefault="00181D51" w:rsidP="00A52105">
      <w:pPr>
        <w:pStyle w:val="RSCletteredlist"/>
        <w:numPr>
          <w:ilvl w:val="0"/>
          <w:numId w:val="0"/>
        </w:numPr>
        <w:ind w:left="360"/>
        <w:jc w:val="center"/>
      </w:pPr>
      <w:r>
        <w:rPr>
          <w:noProof/>
          <w:lang w:eastAsia="en-GB"/>
        </w:rPr>
        <mc:AlternateContent>
          <mc:Choice Requires="wps">
            <w:drawing>
              <wp:anchor distT="0" distB="0" distL="114300" distR="114300" simplePos="0" relativeHeight="251657214" behindDoc="0" locked="0" layoutInCell="1" allowOverlap="1" wp14:anchorId="13CFF73B" wp14:editId="3B4254B7">
                <wp:simplePos x="0" y="0"/>
                <wp:positionH relativeFrom="margin">
                  <wp:align>right</wp:align>
                </wp:positionH>
                <wp:positionV relativeFrom="paragraph">
                  <wp:posOffset>609600</wp:posOffset>
                </wp:positionV>
                <wp:extent cx="2186940" cy="403860"/>
                <wp:effectExtent l="0" t="0" r="22860" b="15240"/>
                <wp:wrapNone/>
                <wp:docPr id="288634627" name="Text Box 1"/>
                <wp:cNvGraphicFramePr/>
                <a:graphic xmlns:a="http://schemas.openxmlformats.org/drawingml/2006/main">
                  <a:graphicData uri="http://schemas.microsoft.com/office/word/2010/wordprocessingShape">
                    <wps:wsp>
                      <wps:cNvSpPr txBox="1"/>
                      <wps:spPr>
                        <a:xfrm>
                          <a:off x="0" y="0"/>
                          <a:ext cx="2186940" cy="403860"/>
                        </a:xfrm>
                        <a:prstGeom prst="rect">
                          <a:avLst/>
                        </a:prstGeom>
                        <a:solidFill>
                          <a:schemeClr val="lt1"/>
                        </a:solidFill>
                        <a:ln w="6350">
                          <a:solidFill>
                            <a:prstClr val="black"/>
                          </a:solidFill>
                        </a:ln>
                      </wps:spPr>
                      <wps:txbx>
                        <w:txbxContent>
                          <w:p w14:paraId="2A6702E1" w14:textId="1097DF90" w:rsidR="00B108AB" w:rsidRPr="006E259F" w:rsidRDefault="00EC1647" w:rsidP="006E259F">
                            <w:pPr>
                              <w:jc w:val="center"/>
                              <w:rPr>
                                <w:rFonts w:ascii="Century Gothic" w:hAnsi="Century Gothic"/>
                                <w:sz w:val="22"/>
                                <w:szCs w:val="22"/>
                              </w:rPr>
                            </w:pPr>
                            <w:r>
                              <w:rPr>
                                <w:rFonts w:ascii="Century Gothic" w:hAnsi="Century Gothic"/>
                                <w:sz w:val="22"/>
                                <w:szCs w:val="22"/>
                              </w:rPr>
                              <w:t>n</w:t>
                            </w:r>
                            <w:r w:rsidR="00B108AB" w:rsidRPr="006E259F">
                              <w:rPr>
                                <w:rFonts w:ascii="Century Gothic" w:hAnsi="Century Gothic"/>
                                <w:sz w:val="22"/>
                                <w:szCs w:val="22"/>
                              </w:rPr>
                              <w:t>eon particle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CFF73B" id="_x0000_t202" coordsize="21600,21600" o:spt="202" path="m,l,21600r21600,l21600,xe">
                <v:stroke joinstyle="miter"/>
                <v:path gradientshapeok="t" o:connecttype="rect"/>
              </v:shapetype>
              <v:shape id="Text Box 1" o:spid="_x0000_s1026" type="#_x0000_t202" style="position:absolute;left:0;text-align:left;margin-left:121pt;margin-top:48pt;width:172.2pt;height:31.8pt;z-index:25165721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" fillcolor="white [3201]" strokeweight=".5pt">
                <v:textbox>
                  <w:txbxContent>
                    <w:p w14:paraId="2A6702E1" w14:textId="1097DF90" w:rsidR="00B108AB" w:rsidRPr="006E259F" w:rsidRDefault="00EC1647" w:rsidP="006E259F">
                      <w:pPr>
                        <w:jc w:val="center"/>
                        <w:rPr>
                          <w:rFonts w:ascii="Century Gothic" w:hAnsi="Century Gothic"/>
                          <w:sz w:val="22"/>
                          <w:szCs w:val="22"/>
                        </w:rPr>
                      </w:pPr>
                      <w:r>
                        <w:rPr>
                          <w:rFonts w:ascii="Century Gothic" w:hAnsi="Century Gothic"/>
                          <w:sz w:val="22"/>
                          <w:szCs w:val="22"/>
                        </w:rPr>
                        <w:t>n</w:t>
                      </w:r>
                      <w:r w:rsidR="00B108AB" w:rsidRPr="006E259F">
                        <w:rPr>
                          <w:rFonts w:ascii="Century Gothic" w:hAnsi="Century Gothic"/>
                          <w:sz w:val="22"/>
                          <w:szCs w:val="22"/>
                        </w:rPr>
                        <w:t>eon particle</w:t>
                      </w:r>
                    </w:p>
                  </w:txbxContent>
                </v:textbox>
                <w10:wrap anchorx="margin"/>
              </v:shape>
            </w:pict>
          </mc:Fallback>
        </mc:AlternateContent>
      </w:r>
      <w:r w:rsidR="00EC1647">
        <w:rPr>
          <w:noProof/>
          <w:lang w:eastAsia="en-GB"/>
        </w:rPr>
        <mc:AlternateContent>
          <mc:Choice Requires="wps">
            <w:drawing>
              <wp:anchor distT="0" distB="0" distL="114300" distR="114300" simplePos="0" relativeHeight="251658239" behindDoc="0" locked="0" layoutInCell="1" allowOverlap="1" wp14:anchorId="11604D52" wp14:editId="30FED2E3">
                <wp:simplePos x="0" y="0"/>
                <wp:positionH relativeFrom="margin">
                  <wp:posOffset>3528060</wp:posOffset>
                </wp:positionH>
                <wp:positionV relativeFrom="paragraph">
                  <wp:posOffset>1097280</wp:posOffset>
                </wp:positionV>
                <wp:extent cx="2461260" cy="403860"/>
                <wp:effectExtent l="0" t="0" r="15240" b="15240"/>
                <wp:wrapNone/>
                <wp:docPr id="1085663896" name="Text Box 1"/>
                <wp:cNvGraphicFramePr/>
                <a:graphic xmlns:a="http://schemas.openxmlformats.org/drawingml/2006/main">
                  <a:graphicData uri="http://schemas.microsoft.com/office/word/2010/wordprocessingShape">
                    <wps:wsp>
                      <wps:cNvSpPr txBox="1"/>
                      <wps:spPr>
                        <a:xfrm>
                          <a:off x="0" y="0"/>
                          <a:ext cx="2461260" cy="403860"/>
                        </a:xfrm>
                        <a:prstGeom prst="rect">
                          <a:avLst/>
                        </a:prstGeom>
                        <a:solidFill>
                          <a:schemeClr val="lt1"/>
                        </a:solidFill>
                        <a:ln w="6350">
                          <a:solidFill>
                            <a:prstClr val="black"/>
                          </a:solidFill>
                        </a:ln>
                      </wps:spPr>
                      <wps:txbx>
                        <w:txbxContent>
                          <w:p w14:paraId="0614D512" w14:textId="1876B19D" w:rsidR="00A52105" w:rsidRPr="00EC1647" w:rsidRDefault="00EC1647" w:rsidP="006E259F">
                            <w:pPr>
                              <w:jc w:val="center"/>
                              <w:rPr>
                                <w:rFonts w:ascii="Century Gothic" w:hAnsi="Century Gothic"/>
                                <w:sz w:val="22"/>
                                <w:szCs w:val="22"/>
                              </w:rPr>
                            </w:pPr>
                            <w:r w:rsidRPr="00EC1647">
                              <w:rPr>
                                <w:rFonts w:ascii="Century Gothic" w:hAnsi="Century Gothic"/>
                                <w:sz w:val="22"/>
                                <w:szCs w:val="22"/>
                              </w:rPr>
                              <w:t>n</w:t>
                            </w:r>
                            <w:r w:rsidR="00B108AB" w:rsidRPr="00EC1647">
                              <w:rPr>
                                <w:rFonts w:ascii="Century Gothic" w:hAnsi="Century Gothic"/>
                                <w:sz w:val="22"/>
                                <w:szCs w:val="22"/>
                              </w:rPr>
                              <w:t>othing</w:t>
                            </w:r>
                            <w:r w:rsidRPr="00EC1647">
                              <w:rPr>
                                <w:rFonts w:ascii="Century Gothic" w:hAnsi="Century Gothic"/>
                                <w:sz w:val="22"/>
                                <w:szCs w:val="22"/>
                              </w:rPr>
                              <w:t xml:space="preserve"> </w:t>
                            </w:r>
                            <w:r w:rsidR="00B108AB" w:rsidRPr="00EC1647">
                              <w:rPr>
                                <w:rFonts w:ascii="Century Gothic" w:hAnsi="Century Gothic"/>
                                <w:sz w:val="22"/>
                                <w:szCs w:val="22"/>
                              </w:rPr>
                              <w:t>/</w:t>
                            </w:r>
                            <w:r w:rsidRPr="00EC1647">
                              <w:rPr>
                                <w:rFonts w:ascii="Century Gothic" w:hAnsi="Century Gothic"/>
                                <w:sz w:val="22"/>
                                <w:szCs w:val="22"/>
                              </w:rPr>
                              <w:t xml:space="preserve"> </w:t>
                            </w:r>
                            <w:r w:rsidR="00B108AB" w:rsidRPr="00EC1647">
                              <w:rPr>
                                <w:rFonts w:ascii="Century Gothic" w:hAnsi="Century Gothic"/>
                                <w:sz w:val="22"/>
                                <w:szCs w:val="22"/>
                              </w:rPr>
                              <w:t>empty space</w:t>
                            </w:r>
                            <w:r w:rsidRPr="00EC1647">
                              <w:rPr>
                                <w:rFonts w:ascii="Century Gothic" w:hAnsi="Century Gothic"/>
                                <w:sz w:val="22"/>
                                <w:szCs w:val="22"/>
                              </w:rPr>
                              <w:t xml:space="preserve"> </w:t>
                            </w:r>
                            <w:r w:rsidR="00B108AB" w:rsidRPr="00EC1647">
                              <w:rPr>
                                <w:rFonts w:ascii="Century Gothic" w:hAnsi="Century Gothic"/>
                                <w:sz w:val="22"/>
                                <w:szCs w:val="22"/>
                              </w:rPr>
                              <w:t>/</w:t>
                            </w:r>
                            <w:r w:rsidRPr="00EC1647">
                              <w:rPr>
                                <w:rFonts w:ascii="Century Gothic" w:hAnsi="Century Gothic"/>
                                <w:sz w:val="22"/>
                                <w:szCs w:val="22"/>
                              </w:rPr>
                              <w:t xml:space="preserve"> </w:t>
                            </w:r>
                            <w:r w:rsidR="006E259F" w:rsidRPr="00EC1647">
                              <w:rPr>
                                <w:rFonts w:ascii="Century Gothic" w:hAnsi="Century Gothic"/>
                                <w:sz w:val="22"/>
                                <w:szCs w:val="22"/>
                              </w:rPr>
                              <w:t>vacuum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604D52" id="_x0000_s1027" type="#_x0000_t202" style="position:absolute;left:0;text-align:left;margin-left:277.8pt;margin-top:86.4pt;width:193.8pt;height:31.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" fillcolor="white [3201]" strokeweight=".5pt">
                <v:textbox>
                  <w:txbxContent>
                    <w:p w14:paraId="0614D512" w14:textId="1876B19D" w:rsidR="00A52105" w:rsidRPr="00EC1647" w:rsidRDefault="00EC1647" w:rsidP="006E259F">
                      <w:pPr>
                        <w:jc w:val="center"/>
                        <w:rPr>
                          <w:rFonts w:ascii="Century Gothic" w:hAnsi="Century Gothic"/>
                          <w:sz w:val="22"/>
                          <w:szCs w:val="22"/>
                        </w:rPr>
                      </w:pPr>
                      <w:r w:rsidRPr="00EC1647">
                        <w:rPr>
                          <w:rFonts w:ascii="Century Gothic" w:hAnsi="Century Gothic"/>
                          <w:sz w:val="22"/>
                          <w:szCs w:val="22"/>
                        </w:rPr>
                        <w:t>n</w:t>
                      </w:r>
                      <w:r w:rsidR="00B108AB" w:rsidRPr="00EC1647">
                        <w:rPr>
                          <w:rFonts w:ascii="Century Gothic" w:hAnsi="Century Gothic"/>
                          <w:sz w:val="22"/>
                          <w:szCs w:val="22"/>
                        </w:rPr>
                        <w:t>othing</w:t>
                      </w:r>
                      <w:r w:rsidRPr="00EC1647">
                        <w:rPr>
                          <w:rFonts w:ascii="Century Gothic" w:hAnsi="Century Gothic"/>
                          <w:sz w:val="22"/>
                          <w:szCs w:val="22"/>
                        </w:rPr>
                        <w:t xml:space="preserve"> </w:t>
                      </w:r>
                      <w:r w:rsidR="00B108AB" w:rsidRPr="00EC1647">
                        <w:rPr>
                          <w:rFonts w:ascii="Century Gothic" w:hAnsi="Century Gothic"/>
                          <w:sz w:val="22"/>
                          <w:szCs w:val="22"/>
                        </w:rPr>
                        <w:t>/</w:t>
                      </w:r>
                      <w:r w:rsidRPr="00EC1647">
                        <w:rPr>
                          <w:rFonts w:ascii="Century Gothic" w:hAnsi="Century Gothic"/>
                          <w:sz w:val="22"/>
                          <w:szCs w:val="22"/>
                        </w:rPr>
                        <w:t xml:space="preserve"> </w:t>
                      </w:r>
                      <w:r w:rsidR="00B108AB" w:rsidRPr="00EC1647">
                        <w:rPr>
                          <w:rFonts w:ascii="Century Gothic" w:hAnsi="Century Gothic"/>
                          <w:sz w:val="22"/>
                          <w:szCs w:val="22"/>
                        </w:rPr>
                        <w:t>empty space</w:t>
                      </w:r>
                      <w:r w:rsidRPr="00EC1647">
                        <w:rPr>
                          <w:rFonts w:ascii="Century Gothic" w:hAnsi="Century Gothic"/>
                          <w:sz w:val="22"/>
                          <w:szCs w:val="22"/>
                        </w:rPr>
                        <w:t xml:space="preserve"> </w:t>
                      </w:r>
                      <w:r w:rsidR="00B108AB" w:rsidRPr="00EC1647">
                        <w:rPr>
                          <w:rFonts w:ascii="Century Gothic" w:hAnsi="Century Gothic"/>
                          <w:sz w:val="22"/>
                          <w:szCs w:val="22"/>
                        </w:rPr>
                        <w:t>/</w:t>
                      </w:r>
                      <w:r w:rsidRPr="00EC1647">
                        <w:rPr>
                          <w:rFonts w:ascii="Century Gothic" w:hAnsi="Century Gothic"/>
                          <w:sz w:val="22"/>
                          <w:szCs w:val="22"/>
                        </w:rPr>
                        <w:t xml:space="preserve"> </w:t>
                      </w:r>
                      <w:r w:rsidR="006E259F" w:rsidRPr="00EC1647">
                        <w:rPr>
                          <w:rFonts w:ascii="Century Gothic" w:hAnsi="Century Gothic"/>
                          <w:sz w:val="22"/>
                          <w:szCs w:val="22"/>
                        </w:rPr>
                        <w:t>vacuum</w:t>
                      </w:r>
                    </w:p>
                  </w:txbxContent>
                </v:textbox>
                <w10:wrap anchorx="margin"/>
              </v:shape>
            </w:pict>
          </mc:Fallback>
        </mc:AlternateContent>
      </w:r>
      <w:r w:rsidR="000A450B">
        <w:rPr>
          <w:noProof/>
          <w:lang w:eastAsia="en-GB"/>
        </w:rPr>
        <w:drawing>
          <wp:inline distT="0" distB="0" distL="0" distR="0" wp14:anchorId="268597BC" wp14:editId="16EACBF6">
            <wp:extent cx="3348990" cy="2057400"/>
            <wp:effectExtent l="0" t="0" r="3810" b="0"/>
            <wp:docPr id="557426462" name="Picture 4" descr="A square containing five pale green circles. The circles are irregularly arranged and are not touching. An arrow is pointing toward one of the green circles from a box containing the answer 'neon particle'. Another arrow is pointing to the white space between the circles to another box containing the answer 'nothing / empty space / vacu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7426462" name="Picture 4" descr="A square containing five pale green circles. The circles are irregularly arranged and are not touching. An arrow is pointing toward one of the green circles from a box containing the answer 'neon particle'. Another arrow is pointing to the white space between the circles to another box containing the answer 'nothing / empty space / vacuum'."/>
                    <pic:cNvPicPr/>
                  </pic:nvPicPr>
                  <pic:blipFill rotWithShape="1">
                    <a:blip r:embed="rId43" cstate="print">
                      <a:extLst>
                        <a:ext uri="{28A0092B-C50C-407E-A947-70E740481C1C}">
                          <a14:useLocalDpi xmlns:a14="http://schemas.microsoft.com/office/drawing/2010/main" val="0"/>
                        </a:ext>
                      </a:extLst>
                    </a:blip>
                    <a:srcRect t="7850"/>
                    <a:stretch/>
                  </pic:blipFill>
                  <pic:spPr bwMode="auto">
                    <a:xfrm>
                      <a:off x="0" y="0"/>
                      <a:ext cx="3349691" cy="2057830"/>
                    </a:xfrm>
                    <a:prstGeom prst="rect">
                      <a:avLst/>
                    </a:prstGeom>
                    <a:ln>
                      <a:noFill/>
                    </a:ln>
                    <a:extLst>
                      <a:ext uri="{53640926-AAD7-44D8-BBD7-CCE9431645EC}">
                        <a14:shadowObscured xmlns:a14="http://schemas.microsoft.com/office/drawing/2010/main"/>
                      </a:ext>
                    </a:extLst>
                  </pic:spPr>
                </pic:pic>
              </a:graphicData>
            </a:graphic>
          </wp:inline>
        </w:drawing>
      </w:r>
    </w:p>
    <w:p w14:paraId="36F4D614" w14:textId="0DD6FE1F" w:rsidR="00B23F3F" w:rsidRDefault="003050C0" w:rsidP="00D04E54">
      <w:pPr>
        <w:pStyle w:val="RSCletteredlist"/>
        <w:rPr>
          <w:lang w:eastAsia="en-GB"/>
        </w:rPr>
      </w:pPr>
      <w:r>
        <w:t xml:space="preserve">There is nothing between the particles so the particles </w:t>
      </w:r>
      <w:r w:rsidR="00EF3C88">
        <w:t xml:space="preserve">can </w:t>
      </w:r>
      <w:r>
        <w:t xml:space="preserve">move closer to each other. </w:t>
      </w:r>
    </w:p>
    <w:p w14:paraId="42BC9561" w14:textId="77777777" w:rsidR="003E5DF0" w:rsidRDefault="003E5DF0" w:rsidP="003E5DF0">
      <w:pPr>
        <w:pStyle w:val="RSCletteredlist"/>
        <w:numPr>
          <w:ilvl w:val="0"/>
          <w:numId w:val="0"/>
        </w:numPr>
        <w:ind w:left="360" w:hanging="360"/>
      </w:pPr>
    </w:p>
    <w:p w14:paraId="01AB44CA" w14:textId="77777777" w:rsidR="003E5DF0" w:rsidRDefault="003E5DF0" w:rsidP="003E5DF0">
      <w:pPr>
        <w:pStyle w:val="RSCH2"/>
      </w:pPr>
    </w:p>
    <w:p w14:paraId="585A392E" w14:textId="77777777" w:rsidR="003E5DF0" w:rsidRDefault="003E5DF0" w:rsidP="003E5DF0">
      <w:pPr>
        <w:pStyle w:val="RSCH2"/>
      </w:pPr>
    </w:p>
    <w:p w14:paraId="5F574900" w14:textId="77777777" w:rsidR="003E5DF0" w:rsidRDefault="003E5DF0" w:rsidP="003E5DF0">
      <w:pPr>
        <w:pStyle w:val="RSCH2"/>
      </w:pPr>
    </w:p>
    <w:p w14:paraId="1B2D67C3" w14:textId="77777777" w:rsidR="003E5DF0" w:rsidRDefault="003E5DF0" w:rsidP="003E5DF0">
      <w:pPr>
        <w:pStyle w:val="RSCH2"/>
      </w:pPr>
    </w:p>
    <w:p w14:paraId="68EF7A5E" w14:textId="77777777" w:rsidR="003E5DF0" w:rsidRDefault="003E5DF0" w:rsidP="003E5DF0">
      <w:pPr>
        <w:pStyle w:val="RSCH2"/>
      </w:pPr>
    </w:p>
    <w:p w14:paraId="7223F44B" w14:textId="37F263E8" w:rsidR="003E5DF0" w:rsidRDefault="003E5DF0" w:rsidP="003E5DF0">
      <w:pPr>
        <w:pStyle w:val="RSCH2"/>
      </w:pPr>
      <w:r>
        <w:t>Acknowledgements</w:t>
      </w:r>
    </w:p>
    <w:p w14:paraId="4F650955" w14:textId="5372C512" w:rsidR="003E5DF0" w:rsidRDefault="003E5DF0" w:rsidP="00573958">
      <w:pPr>
        <w:pStyle w:val="RSCUnderline"/>
        <w:jc w:val="left"/>
      </w:pPr>
      <w:r>
        <w:t xml:space="preserve">Question 2 shows a screenshot from an online animation created by </w:t>
      </w:r>
      <w:proofErr w:type="spellStart"/>
      <w:r>
        <w:t>PhET</w:t>
      </w:r>
      <w:proofErr w:type="spellEnd"/>
      <w:r>
        <w:t xml:space="preserve"> at the University of Colorado. You can access the States of Matter simulation online at: </w:t>
      </w:r>
      <w:hyperlink r:id="rId44" w:history="1">
        <w:r w:rsidRPr="005B1A70">
          <w:rPr>
            <w:rStyle w:val="Hyperlink"/>
          </w:rPr>
          <w:t>https://phet.colorado.edu/sims/html/states-of-matter-basics/latest/states-of-matter-basics_en.html</w:t>
        </w:r>
      </w:hyperlink>
    </w:p>
    <w:p w14:paraId="7E296644" w14:textId="142434DD" w:rsidR="00AE357A" w:rsidRDefault="00AE357A" w:rsidP="00AE357A">
      <w:pPr>
        <w:pStyle w:val="RSCH3"/>
      </w:pPr>
      <w:r>
        <w:t>Image sources</w:t>
      </w:r>
      <w:r>
        <w:t xml:space="preserve"> for student sheet</w:t>
      </w:r>
    </w:p>
    <w:p w14:paraId="15453F35" w14:textId="77777777" w:rsidR="00AE357A" w:rsidRPr="00CB72BC" w:rsidRDefault="00AE357A" w:rsidP="00AE357A">
      <w:pPr>
        <w:pStyle w:val="RSCBasictext"/>
      </w:pPr>
      <w:r w:rsidRPr="00CB72BC">
        <w:t>Question</w:t>
      </w:r>
      <w:r>
        <w:t xml:space="preserve"> 1: </w:t>
      </w:r>
      <w:r w:rsidRPr="00300874">
        <w:rPr>
          <w:b/>
          <w:bCs/>
        </w:rPr>
        <w:t xml:space="preserve">iron nail </w:t>
      </w:r>
      <w:r w:rsidRPr="00CB72BC">
        <w:t>© Shutterstock / Panupong786</w:t>
      </w:r>
      <w:r>
        <w:t>;</w:t>
      </w:r>
      <w:r w:rsidRPr="00CB72BC">
        <w:t xml:space="preserve"> </w:t>
      </w:r>
      <w:r w:rsidRPr="00300874">
        <w:rPr>
          <w:b/>
          <w:bCs/>
        </w:rPr>
        <w:t>helium filled balloon</w:t>
      </w:r>
      <w:r w:rsidRPr="00300874">
        <w:t xml:space="preserve"> </w:t>
      </w:r>
      <w:r w:rsidRPr="00CB72BC">
        <w:t>© Shutterstock / Soho A Studio</w:t>
      </w:r>
      <w:r>
        <w:t>;</w:t>
      </w:r>
      <w:r w:rsidRPr="00CB72BC">
        <w:t xml:space="preserve"> </w:t>
      </w:r>
      <w:r w:rsidRPr="00300874">
        <w:rPr>
          <w:b/>
          <w:bCs/>
        </w:rPr>
        <w:t>mercury</w:t>
      </w:r>
      <w:r w:rsidRPr="00CB72BC">
        <w:t xml:space="preserve"> © Shutterstock / </w:t>
      </w:r>
      <w:proofErr w:type="spellStart"/>
      <w:r w:rsidRPr="00CB72BC">
        <w:t>MarcelClemens</w:t>
      </w:r>
      <w:proofErr w:type="spellEnd"/>
    </w:p>
    <w:p w14:paraId="1C969B83" w14:textId="77777777" w:rsidR="00AE357A" w:rsidRPr="00CB72BC" w:rsidRDefault="00AE357A" w:rsidP="00AE357A">
      <w:pPr>
        <w:pStyle w:val="RSCBasictext"/>
      </w:pPr>
      <w:r w:rsidRPr="00CB72BC">
        <w:t>Question 2</w:t>
      </w:r>
      <w:r>
        <w:t>:</w:t>
      </w:r>
      <w:r w:rsidRPr="00CB72BC">
        <w:t xml:space="preserve"> </w:t>
      </w:r>
      <w:r>
        <w:rPr>
          <w:b/>
          <w:bCs/>
        </w:rPr>
        <w:t>A</w:t>
      </w:r>
      <w:r w:rsidRPr="00300874">
        <w:t xml:space="preserve"> </w:t>
      </w:r>
      <w:r w:rsidRPr="00CB72BC">
        <w:t xml:space="preserve">© Royal Society of Chemistry; </w:t>
      </w:r>
      <w:r>
        <w:rPr>
          <w:b/>
          <w:bCs/>
        </w:rPr>
        <w:t xml:space="preserve">B </w:t>
      </w:r>
      <w:r w:rsidRPr="00CB72BC">
        <w:t xml:space="preserve">© Shutterstock / </w:t>
      </w:r>
      <w:proofErr w:type="spellStart"/>
      <w:r w:rsidRPr="00CB72BC">
        <w:t>RousePhotography</w:t>
      </w:r>
      <w:proofErr w:type="spellEnd"/>
      <w:r w:rsidRPr="00CB72BC">
        <w:t xml:space="preserve">; </w:t>
      </w:r>
      <w:r>
        <w:rPr>
          <w:b/>
          <w:bCs/>
        </w:rPr>
        <w:t>C</w:t>
      </w:r>
      <w:r w:rsidRPr="00300874">
        <w:t xml:space="preserve"> </w:t>
      </w:r>
      <w:r w:rsidRPr="00CB72BC">
        <w:t xml:space="preserve">© Shutterstock / 3d-sparrow; </w:t>
      </w:r>
      <w:r>
        <w:rPr>
          <w:b/>
          <w:bCs/>
        </w:rPr>
        <w:t>D</w:t>
      </w:r>
      <w:r w:rsidRPr="00300874">
        <w:t xml:space="preserve"> </w:t>
      </w:r>
      <w:r w:rsidRPr="00CB72BC">
        <w:t xml:space="preserve">© </w:t>
      </w:r>
      <w:proofErr w:type="spellStart"/>
      <w:r w:rsidRPr="00CB72BC">
        <w:t>PhET</w:t>
      </w:r>
      <w:proofErr w:type="spellEnd"/>
      <w:r w:rsidRPr="00CB72BC">
        <w:t xml:space="preserve"> / University of Colorado</w:t>
      </w:r>
    </w:p>
    <w:p w14:paraId="7894C3D3" w14:textId="6EBD4C28" w:rsidR="00AE357A" w:rsidRDefault="00AE357A" w:rsidP="00CD61A3">
      <w:pPr>
        <w:pStyle w:val="RSCBasictext"/>
        <w:rPr>
          <w:lang w:eastAsia="en-GB"/>
        </w:rPr>
      </w:pPr>
      <w:r w:rsidRPr="00CB72BC">
        <w:t>Question 3 © Royal Society of Chemistry</w:t>
      </w:r>
    </w:p>
    <w:sectPr w:rsidR="00AE357A" w:rsidSect="00231C1C">
      <w:headerReference w:type="default" r:id="rId45"/>
      <w:footerReference w:type="default" r:id="rId46"/>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5626D5" w14:textId="77777777" w:rsidR="00637F49" w:rsidRDefault="00637F49" w:rsidP="008A1B0B">
      <w:pPr>
        <w:spacing w:after="0" w:line="240" w:lineRule="auto"/>
      </w:pPr>
      <w:r>
        <w:separator/>
      </w:r>
    </w:p>
  </w:endnote>
  <w:endnote w:type="continuationSeparator" w:id="0">
    <w:p w14:paraId="707875E7" w14:textId="77777777" w:rsidR="00637F49" w:rsidRDefault="00637F49" w:rsidP="008A1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Content>
      <w:p w14:paraId="22BFB8F8" w14:textId="2F8BC236" w:rsidR="00B226A7" w:rsidRDefault="00B226A7" w:rsidP="00B226A7">
        <w:pPr>
          <w:framePr w:wrap="none" w:vAnchor="text" w:hAnchor="margin" w:xAlign="center" w:y="1"/>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sidR="007B2C1D">
          <w:rPr>
            <w:rStyle w:val="PageNumber"/>
            <w:rFonts w:ascii="Century Gothic" w:hAnsi="Century Gothic"/>
            <w:b/>
            <w:bCs/>
            <w:noProof/>
            <w:sz w:val="18"/>
            <w:szCs w:val="18"/>
          </w:rPr>
          <w:t>5</w:t>
        </w:r>
        <w:r w:rsidRPr="00913533">
          <w:rPr>
            <w:rStyle w:val="PageNumber"/>
            <w:rFonts w:ascii="Century Gothic" w:hAnsi="Century Gothic"/>
            <w:b/>
            <w:bCs/>
            <w:sz w:val="18"/>
            <w:szCs w:val="18"/>
          </w:rPr>
          <w:fldChar w:fldCharType="end"/>
        </w:r>
      </w:p>
    </w:sdtContent>
  </w:sdt>
  <w:p w14:paraId="13A1D64A" w14:textId="01BE50F8" w:rsidR="00231C1C" w:rsidRPr="00B226A7" w:rsidRDefault="00B226A7" w:rsidP="00220CCE">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4C2851">
      <w:rPr>
        <w:rFonts w:ascii="Century Gothic" w:hAnsi="Century Gothic"/>
        <w:sz w:val="16"/>
        <w:szCs w:val="16"/>
      </w:rPr>
      <w:t>5</w:t>
    </w:r>
    <w:r>
      <w:rPr>
        <w:rFonts w:ascii="Century Gothic" w:hAnsi="Century Gothic"/>
        <w:sz w:val="16"/>
        <w:szCs w:val="16"/>
      </w:rPr>
      <w:t xml:space="preserve"> </w:t>
    </w:r>
    <w:r w:rsidRPr="001C6249">
      <w:rPr>
        <w:rFonts w:ascii="Century Gothic" w:hAnsi="Century Gothic"/>
        <w:sz w:val="16"/>
        <w:szCs w:val="16"/>
      </w:rPr>
      <w:t>Royal Society of Chemistry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DF448" w14:textId="77777777" w:rsidR="00637F49" w:rsidRDefault="00637F49" w:rsidP="008A1B0B">
      <w:pPr>
        <w:spacing w:after="0" w:line="240" w:lineRule="auto"/>
      </w:pPr>
      <w:r>
        <w:separator/>
      </w:r>
    </w:p>
  </w:footnote>
  <w:footnote w:type="continuationSeparator" w:id="0">
    <w:p w14:paraId="0C9DC0E1" w14:textId="77777777" w:rsidR="00637F49" w:rsidRDefault="00637F49" w:rsidP="008A1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B0CAA" w14:textId="6EABFB8A" w:rsidR="008A1B0B" w:rsidRDefault="00806527" w:rsidP="00A520DD">
    <w:pPr>
      <w:ind w:right="-850"/>
      <w:jc w:val="right"/>
      <w:rPr>
        <w:rFonts w:ascii="Century Gothic" w:hAnsi="Century Gothic"/>
        <w:b/>
        <w:bCs/>
        <w:color w:val="000000" w:themeColor="text1"/>
        <w:sz w:val="24"/>
        <w:szCs w:val="24"/>
      </w:rPr>
    </w:pPr>
    <w:r>
      <w:rPr>
        <w:rFonts w:ascii="Century Gothic" w:hAnsi="Century Gothic"/>
        <w:b/>
        <w:bCs/>
        <w:noProof/>
        <w:color w:val="006F62"/>
        <w:sz w:val="30"/>
        <w:szCs w:val="30"/>
        <w:lang w:eastAsia="en-GB"/>
      </w:rPr>
      <w:drawing>
        <wp:anchor distT="0" distB="0" distL="114300" distR="114300" simplePos="0" relativeHeight="251659264" behindDoc="0" locked="0" layoutInCell="1" allowOverlap="1" wp14:anchorId="23D284BC" wp14:editId="6396F267">
          <wp:simplePos x="0" y="0"/>
          <wp:positionH relativeFrom="column">
            <wp:posOffset>-540385</wp:posOffset>
          </wp:positionH>
          <wp:positionV relativeFrom="paragraph">
            <wp:posOffset>36195</wp:posOffset>
          </wp:positionV>
          <wp:extent cx="1789200" cy="356400"/>
          <wp:effectExtent l="0" t="0" r="1905"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18159A">
      <w:rPr>
        <w:rFonts w:ascii="Century Gothic" w:hAnsi="Century Gothic"/>
        <w:b/>
        <w:bCs/>
        <w:noProof/>
        <w:color w:val="006F62"/>
        <w:sz w:val="30"/>
        <w:szCs w:val="30"/>
        <w:lang w:eastAsia="en-GB"/>
      </w:rPr>
      <w:drawing>
        <wp:anchor distT="0" distB="0" distL="114300" distR="114300" simplePos="0" relativeHeight="251658240" behindDoc="1" locked="0" layoutInCell="1" allowOverlap="1" wp14:anchorId="11924A57" wp14:editId="30DE3BE0">
          <wp:simplePos x="0" y="0"/>
          <wp:positionH relativeFrom="column">
            <wp:posOffset>-914400</wp:posOffset>
          </wp:positionH>
          <wp:positionV relativeFrom="paragraph">
            <wp:posOffset>-267335</wp:posOffset>
          </wp:positionV>
          <wp:extent cx="7569200" cy="10711433"/>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flipH="1">
                    <a:off x="0" y="0"/>
                    <a:ext cx="7575759" cy="10720714"/>
                  </a:xfrm>
                  <a:prstGeom prst="rect">
                    <a:avLst/>
                  </a:prstGeom>
                </pic:spPr>
              </pic:pic>
            </a:graphicData>
          </a:graphic>
          <wp14:sizeRelH relativeFrom="page">
            <wp14:pctWidth>0</wp14:pctWidth>
          </wp14:sizeRelH>
          <wp14:sizeRelV relativeFrom="page">
            <wp14:pctHeight>0</wp14:pctHeight>
          </wp14:sizeRelV>
        </wp:anchor>
      </w:drawing>
    </w:r>
    <w:r w:rsidR="00CA36F5" w:rsidRPr="00CA36F5">
      <w:rPr>
        <w:rFonts w:ascii="Century Gothic" w:hAnsi="Century Gothic"/>
        <w:b/>
        <w:bCs/>
        <w:color w:val="006F62"/>
        <w:sz w:val="30"/>
        <w:szCs w:val="30"/>
      </w:rPr>
      <w:t xml:space="preserve"> </w:t>
    </w:r>
    <w:r w:rsidR="00BA4E89">
      <w:rPr>
        <w:rFonts w:ascii="Century Gothic" w:hAnsi="Century Gothic"/>
        <w:b/>
        <w:bCs/>
        <w:color w:val="006F62"/>
        <w:sz w:val="30"/>
        <w:szCs w:val="30"/>
      </w:rPr>
      <w:t>Dev</w:t>
    </w:r>
    <w:r w:rsidR="00BA4E89" w:rsidRPr="004C4840">
      <w:rPr>
        <w:rFonts w:ascii="Century Gothic" w:hAnsi="Century Gothic"/>
        <w:b/>
        <w:bCs/>
        <w:color w:val="006F62"/>
        <w:sz w:val="30"/>
        <w:szCs w:val="30"/>
      </w:rPr>
      <w:t>elopin</w:t>
    </w:r>
    <w:r w:rsidR="00BA4E89">
      <w:rPr>
        <w:rFonts w:ascii="Century Gothic" w:hAnsi="Century Gothic"/>
        <w:b/>
        <w:bCs/>
        <w:color w:val="006F62"/>
        <w:sz w:val="30"/>
        <w:szCs w:val="30"/>
      </w:rPr>
      <w:t>g understanding</w:t>
    </w:r>
    <w:r w:rsidR="007B2C1D">
      <w:rPr>
        <w:rFonts w:ascii="Century Gothic" w:hAnsi="Century Gothic"/>
        <w:b/>
        <w:bCs/>
        <w:color w:val="004976"/>
        <w:sz w:val="24"/>
        <w:szCs w:val="24"/>
      </w:rPr>
      <w:t xml:space="preserve">   </w:t>
    </w:r>
    <w:r w:rsidR="00B226A7">
      <w:rPr>
        <w:rFonts w:ascii="Century Gothic" w:hAnsi="Century Gothic"/>
        <w:b/>
        <w:bCs/>
        <w:color w:val="000000" w:themeColor="text1"/>
        <w:sz w:val="24"/>
        <w:szCs w:val="24"/>
      </w:rPr>
      <w:t>11–14</w:t>
    </w:r>
    <w:r w:rsidR="00BA4A8E">
      <w:rPr>
        <w:rFonts w:ascii="Century Gothic" w:hAnsi="Century Gothic"/>
        <w:b/>
        <w:bCs/>
        <w:color w:val="000000" w:themeColor="text1"/>
        <w:sz w:val="24"/>
        <w:szCs w:val="24"/>
      </w:rPr>
      <w:t xml:space="preserve"> years</w:t>
    </w:r>
  </w:p>
  <w:p w14:paraId="64A8A3BD" w14:textId="1C85EB4B" w:rsidR="00165FBB" w:rsidRPr="00A77B3E" w:rsidRDefault="00AF53C4" w:rsidP="00311D98">
    <w:pPr>
      <w:pStyle w:val="RSCH3"/>
      <w:spacing w:before="0" w:after="0"/>
      <w:ind w:right="-850"/>
      <w:jc w:val="right"/>
      <w:rPr>
        <w:sz w:val="18"/>
        <w:szCs w:val="18"/>
      </w:rPr>
    </w:pPr>
    <w:r>
      <w:rPr>
        <w:color w:val="000000" w:themeColor="text1"/>
        <w:sz w:val="18"/>
        <w:szCs w:val="18"/>
      </w:rPr>
      <w:t>Available</w:t>
    </w:r>
    <w:r w:rsidR="00875152">
      <w:rPr>
        <w:color w:val="000000" w:themeColor="text1"/>
        <w:sz w:val="18"/>
        <w:szCs w:val="18"/>
      </w:rPr>
      <w:t xml:space="preserve"> from</w:t>
    </w:r>
    <w:r>
      <w:rPr>
        <w:color w:val="000000" w:themeColor="text1"/>
        <w:sz w:val="18"/>
        <w:szCs w:val="18"/>
      </w:rPr>
      <w:t xml:space="preserve"> </w:t>
    </w:r>
    <w:hyperlink r:id="rId3" w:history="1">
      <w:r w:rsidR="00F11134" w:rsidRPr="004C4840">
        <w:rPr>
          <w:rStyle w:val="Hyperlink"/>
          <w:color w:val="006F62"/>
          <w:sz w:val="18"/>
          <w:szCs w:val="18"/>
          <w:u w:val="none"/>
        </w:rPr>
        <w:t>rsc.li/4dR3vUc</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8196F"/>
    <w:multiLevelType w:val="multilevel"/>
    <w:tmpl w:val="0809001D"/>
    <w:styleLink w:val="CurrentList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D71290E"/>
    <w:multiLevelType w:val="hybridMultilevel"/>
    <w:tmpl w:val="4128E808"/>
    <w:lvl w:ilvl="0" w:tplc="30D6FD20">
      <w:start w:val="1"/>
      <w:numFmt w:val="bullet"/>
      <w:pStyle w:val="RSCBulletedlist"/>
      <w:lvlText w:val=""/>
      <w:lvlJc w:val="left"/>
      <w:pPr>
        <w:ind w:left="2166" w:hanging="363"/>
      </w:pPr>
      <w:rPr>
        <w:rFonts w:ascii="Symbol" w:hAnsi="Symbol" w:hint="default"/>
        <w:color w:val="006F62"/>
        <w:sz w:val="22"/>
      </w:rPr>
    </w:lvl>
    <w:lvl w:ilvl="1" w:tplc="08090003">
      <w:start w:val="1"/>
      <w:numFmt w:val="bullet"/>
      <w:lvlText w:val="o"/>
      <w:lvlJc w:val="left"/>
      <w:pPr>
        <w:ind w:left="3243" w:hanging="360"/>
      </w:pPr>
      <w:rPr>
        <w:rFonts w:ascii="Courier New" w:hAnsi="Courier New" w:cs="Courier New" w:hint="default"/>
      </w:rPr>
    </w:lvl>
    <w:lvl w:ilvl="2" w:tplc="08090005" w:tentative="1">
      <w:start w:val="1"/>
      <w:numFmt w:val="bullet"/>
      <w:lvlText w:val=""/>
      <w:lvlJc w:val="left"/>
      <w:pPr>
        <w:ind w:left="3963" w:hanging="360"/>
      </w:pPr>
      <w:rPr>
        <w:rFonts w:ascii="Wingdings" w:hAnsi="Wingdings" w:hint="default"/>
      </w:rPr>
    </w:lvl>
    <w:lvl w:ilvl="3" w:tplc="08090001" w:tentative="1">
      <w:start w:val="1"/>
      <w:numFmt w:val="bullet"/>
      <w:lvlText w:val=""/>
      <w:lvlJc w:val="left"/>
      <w:pPr>
        <w:ind w:left="4683" w:hanging="360"/>
      </w:pPr>
      <w:rPr>
        <w:rFonts w:ascii="Symbol" w:hAnsi="Symbol" w:hint="default"/>
      </w:rPr>
    </w:lvl>
    <w:lvl w:ilvl="4" w:tplc="08090003" w:tentative="1">
      <w:start w:val="1"/>
      <w:numFmt w:val="bullet"/>
      <w:lvlText w:val="o"/>
      <w:lvlJc w:val="left"/>
      <w:pPr>
        <w:ind w:left="5403" w:hanging="360"/>
      </w:pPr>
      <w:rPr>
        <w:rFonts w:ascii="Courier New" w:hAnsi="Courier New" w:cs="Courier New" w:hint="default"/>
      </w:rPr>
    </w:lvl>
    <w:lvl w:ilvl="5" w:tplc="08090005" w:tentative="1">
      <w:start w:val="1"/>
      <w:numFmt w:val="bullet"/>
      <w:lvlText w:val=""/>
      <w:lvlJc w:val="left"/>
      <w:pPr>
        <w:ind w:left="6123" w:hanging="360"/>
      </w:pPr>
      <w:rPr>
        <w:rFonts w:ascii="Wingdings" w:hAnsi="Wingdings" w:hint="default"/>
      </w:rPr>
    </w:lvl>
    <w:lvl w:ilvl="6" w:tplc="08090001" w:tentative="1">
      <w:start w:val="1"/>
      <w:numFmt w:val="bullet"/>
      <w:lvlText w:val=""/>
      <w:lvlJc w:val="left"/>
      <w:pPr>
        <w:ind w:left="6843" w:hanging="360"/>
      </w:pPr>
      <w:rPr>
        <w:rFonts w:ascii="Symbol" w:hAnsi="Symbol" w:hint="default"/>
      </w:rPr>
    </w:lvl>
    <w:lvl w:ilvl="7" w:tplc="08090003" w:tentative="1">
      <w:start w:val="1"/>
      <w:numFmt w:val="bullet"/>
      <w:lvlText w:val="o"/>
      <w:lvlJc w:val="left"/>
      <w:pPr>
        <w:ind w:left="7563" w:hanging="360"/>
      </w:pPr>
      <w:rPr>
        <w:rFonts w:ascii="Courier New" w:hAnsi="Courier New" w:cs="Courier New" w:hint="default"/>
      </w:rPr>
    </w:lvl>
    <w:lvl w:ilvl="8" w:tplc="08090005" w:tentative="1">
      <w:start w:val="1"/>
      <w:numFmt w:val="bullet"/>
      <w:lvlText w:val=""/>
      <w:lvlJc w:val="left"/>
      <w:pPr>
        <w:ind w:left="8283" w:hanging="360"/>
      </w:pPr>
      <w:rPr>
        <w:rFonts w:ascii="Wingdings" w:hAnsi="Wingdings" w:hint="default"/>
      </w:rPr>
    </w:lvl>
  </w:abstractNum>
  <w:abstractNum w:abstractNumId="2" w15:restartNumberingAfterBreak="0">
    <w:nsid w:val="2C347A72"/>
    <w:multiLevelType w:val="hybridMultilevel"/>
    <w:tmpl w:val="EFD431F2"/>
    <w:lvl w:ilvl="0" w:tplc="5300BE60">
      <w:start w:val="1"/>
      <w:numFmt w:val="decimal"/>
      <w:pStyle w:val="RSCnumberedlist"/>
      <w:lvlText w:val="%1."/>
      <w:lvlJc w:val="left"/>
      <w:pPr>
        <w:ind w:left="360" w:hanging="360"/>
      </w:pPr>
      <w:rPr>
        <w:rFonts w:ascii="Century Gothic" w:hAnsi="Century Gothic" w:hint="default"/>
        <w:b/>
        <w:i w:val="0"/>
        <w:color w:val="006F62"/>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E50671E"/>
    <w:multiLevelType w:val="hybridMultilevel"/>
    <w:tmpl w:val="1924D69C"/>
    <w:lvl w:ilvl="0" w:tplc="D9F890E8">
      <w:start w:val="1"/>
      <w:numFmt w:val="lowerLetter"/>
      <w:pStyle w:val="RSCletteredlist"/>
      <w:lvlText w:val="(%1)"/>
      <w:lvlJc w:val="left"/>
      <w:pPr>
        <w:ind w:left="360" w:hanging="360"/>
      </w:p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4" w15:restartNumberingAfterBreak="0">
    <w:nsid w:val="304F146F"/>
    <w:multiLevelType w:val="hybridMultilevel"/>
    <w:tmpl w:val="36888A82"/>
    <w:lvl w:ilvl="0" w:tplc="42C6179E">
      <w:start w:val="1"/>
      <w:numFmt w:val="decimal"/>
      <w:pStyle w:val="RSCLearningobjectives"/>
      <w:lvlText w:val="%1"/>
      <w:lvlJc w:val="left"/>
      <w:pPr>
        <w:ind w:left="476" w:hanging="476"/>
      </w:pPr>
      <w:rPr>
        <w:rFonts w:ascii="Century Gothic" w:eastAsiaTheme="minorHAnsi" w:hAnsi="Century Gothic" w:cs="Arial"/>
        <w:b/>
        <w:i w:val="0"/>
        <w:color w:val="006F6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0FA20BF"/>
    <w:multiLevelType w:val="multilevel"/>
    <w:tmpl w:val="ED0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9329C9"/>
    <w:multiLevelType w:val="multilevel"/>
    <w:tmpl w:val="95D6D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875158"/>
    <w:multiLevelType w:val="multilevel"/>
    <w:tmpl w:val="B8F6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51159FE"/>
    <w:multiLevelType w:val="hybridMultilevel"/>
    <w:tmpl w:val="24E85DB2"/>
    <w:lvl w:ilvl="0" w:tplc="FAE4A82E">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E95F09"/>
    <w:multiLevelType w:val="multilevel"/>
    <w:tmpl w:val="35241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1837750"/>
    <w:multiLevelType w:val="multilevel"/>
    <w:tmpl w:val="38DA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4529406">
    <w:abstractNumId w:val="11"/>
  </w:num>
  <w:num w:numId="2" w16cid:durableId="2051607326">
    <w:abstractNumId w:val="7"/>
  </w:num>
  <w:num w:numId="3" w16cid:durableId="1453087573">
    <w:abstractNumId w:val="5"/>
  </w:num>
  <w:num w:numId="4" w16cid:durableId="1655793523">
    <w:abstractNumId w:val="6"/>
  </w:num>
  <w:num w:numId="5" w16cid:durableId="794569286">
    <w:abstractNumId w:val="9"/>
  </w:num>
  <w:num w:numId="6" w16cid:durableId="1582525115">
    <w:abstractNumId w:val="10"/>
  </w:num>
  <w:num w:numId="7" w16cid:durableId="2046825944">
    <w:abstractNumId w:val="1"/>
  </w:num>
  <w:num w:numId="8" w16cid:durableId="219438190">
    <w:abstractNumId w:val="4"/>
  </w:num>
  <w:num w:numId="9" w16cid:durableId="115682927">
    <w:abstractNumId w:val="3"/>
  </w:num>
  <w:num w:numId="10" w16cid:durableId="2024093083">
    <w:abstractNumId w:val="2"/>
  </w:num>
  <w:num w:numId="11" w16cid:durableId="1077750065">
    <w:abstractNumId w:val="8"/>
  </w:num>
  <w:num w:numId="12" w16cid:durableId="259804523">
    <w:abstractNumId w:val="2"/>
    <w:lvlOverride w:ilvl="0">
      <w:startOverride w:val="1"/>
    </w:lvlOverride>
  </w:num>
  <w:num w:numId="13" w16cid:durableId="495464212">
    <w:abstractNumId w:val="3"/>
    <w:lvlOverride w:ilvl="0">
      <w:startOverride w:val="1"/>
    </w:lvlOverride>
  </w:num>
  <w:num w:numId="14" w16cid:durableId="2140564030">
    <w:abstractNumId w:val="0"/>
  </w:num>
  <w:num w:numId="15" w16cid:durableId="905067537">
    <w:abstractNumId w:val="1"/>
  </w:num>
  <w:num w:numId="16" w16cid:durableId="537006622">
    <w:abstractNumId w:val="8"/>
    <w:lvlOverride w:ilvl="0">
      <w:startOverride w:val="1"/>
    </w:lvlOverride>
  </w:num>
  <w:num w:numId="17" w16cid:durableId="700937998">
    <w:abstractNumId w:val="8"/>
    <w:lvlOverride w:ilvl="0">
      <w:startOverride w:val="1"/>
    </w:lvlOverride>
  </w:num>
  <w:num w:numId="18" w16cid:durableId="893195938">
    <w:abstractNumId w:val="3"/>
    <w:lvlOverride w:ilvl="0">
      <w:startOverride w:val="1"/>
    </w:lvlOverride>
  </w:num>
  <w:num w:numId="19" w16cid:durableId="667711795">
    <w:abstractNumId w:val="3"/>
    <w:lvlOverride w:ilvl="0">
      <w:startOverride w:val="1"/>
    </w:lvlOverride>
  </w:num>
  <w:num w:numId="20" w16cid:durableId="1128353815">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740C"/>
    <w:rsid w:val="00003F38"/>
    <w:rsid w:val="000178DD"/>
    <w:rsid w:val="00024208"/>
    <w:rsid w:val="0002448C"/>
    <w:rsid w:val="000413AB"/>
    <w:rsid w:val="000416BD"/>
    <w:rsid w:val="00057000"/>
    <w:rsid w:val="000717CA"/>
    <w:rsid w:val="000736CE"/>
    <w:rsid w:val="000A450B"/>
    <w:rsid w:val="000B0FE6"/>
    <w:rsid w:val="000C3A15"/>
    <w:rsid w:val="000C4028"/>
    <w:rsid w:val="000C6F9E"/>
    <w:rsid w:val="000D28BF"/>
    <w:rsid w:val="000D67D4"/>
    <w:rsid w:val="000E4D3D"/>
    <w:rsid w:val="00114920"/>
    <w:rsid w:val="001244D0"/>
    <w:rsid w:val="0012600B"/>
    <w:rsid w:val="00131E9D"/>
    <w:rsid w:val="00135E39"/>
    <w:rsid w:val="00136040"/>
    <w:rsid w:val="0014100A"/>
    <w:rsid w:val="0014593E"/>
    <w:rsid w:val="001564AC"/>
    <w:rsid w:val="00165FBB"/>
    <w:rsid w:val="0016711F"/>
    <w:rsid w:val="00181464"/>
    <w:rsid w:val="0018159A"/>
    <w:rsid w:val="00181D51"/>
    <w:rsid w:val="001821C5"/>
    <w:rsid w:val="00190372"/>
    <w:rsid w:val="00190B07"/>
    <w:rsid w:val="001919F4"/>
    <w:rsid w:val="00191D12"/>
    <w:rsid w:val="00193BDD"/>
    <w:rsid w:val="001948DB"/>
    <w:rsid w:val="001B0E3D"/>
    <w:rsid w:val="001B51F8"/>
    <w:rsid w:val="001D02C0"/>
    <w:rsid w:val="001E4608"/>
    <w:rsid w:val="00202012"/>
    <w:rsid w:val="00220CCE"/>
    <w:rsid w:val="00223A48"/>
    <w:rsid w:val="002279FA"/>
    <w:rsid w:val="00231C1C"/>
    <w:rsid w:val="00233411"/>
    <w:rsid w:val="0023635E"/>
    <w:rsid w:val="002403A4"/>
    <w:rsid w:val="00267984"/>
    <w:rsid w:val="0027066D"/>
    <w:rsid w:val="0027099B"/>
    <w:rsid w:val="0029145C"/>
    <w:rsid w:val="002B302C"/>
    <w:rsid w:val="002D2E8C"/>
    <w:rsid w:val="002E46CF"/>
    <w:rsid w:val="002E47CA"/>
    <w:rsid w:val="002F19FD"/>
    <w:rsid w:val="002F4A48"/>
    <w:rsid w:val="00302657"/>
    <w:rsid w:val="003050C0"/>
    <w:rsid w:val="003059AB"/>
    <w:rsid w:val="00311D98"/>
    <w:rsid w:val="00344943"/>
    <w:rsid w:val="0034680E"/>
    <w:rsid w:val="00351CAD"/>
    <w:rsid w:val="003716B9"/>
    <w:rsid w:val="003B07C6"/>
    <w:rsid w:val="003B2F8C"/>
    <w:rsid w:val="003C2FED"/>
    <w:rsid w:val="003D31AD"/>
    <w:rsid w:val="003E06B3"/>
    <w:rsid w:val="003E5DF0"/>
    <w:rsid w:val="003F3C18"/>
    <w:rsid w:val="003F5702"/>
    <w:rsid w:val="00401323"/>
    <w:rsid w:val="004102F1"/>
    <w:rsid w:val="00422B0E"/>
    <w:rsid w:val="00445674"/>
    <w:rsid w:val="00457B35"/>
    <w:rsid w:val="0046389A"/>
    <w:rsid w:val="00475D2B"/>
    <w:rsid w:val="004A619F"/>
    <w:rsid w:val="004C2851"/>
    <w:rsid w:val="004C4840"/>
    <w:rsid w:val="004E5F65"/>
    <w:rsid w:val="004F3E56"/>
    <w:rsid w:val="00501067"/>
    <w:rsid w:val="00507AA8"/>
    <w:rsid w:val="00516F80"/>
    <w:rsid w:val="00522534"/>
    <w:rsid w:val="0052749E"/>
    <w:rsid w:val="00534E8E"/>
    <w:rsid w:val="00537A7B"/>
    <w:rsid w:val="00540853"/>
    <w:rsid w:val="00555B1E"/>
    <w:rsid w:val="00573958"/>
    <w:rsid w:val="00596746"/>
    <w:rsid w:val="005B7449"/>
    <w:rsid w:val="005D12DF"/>
    <w:rsid w:val="005D29B4"/>
    <w:rsid w:val="005D4D21"/>
    <w:rsid w:val="005D7E76"/>
    <w:rsid w:val="005E3839"/>
    <w:rsid w:val="005E500E"/>
    <w:rsid w:val="005E6C37"/>
    <w:rsid w:val="005F46E4"/>
    <w:rsid w:val="005F4E1D"/>
    <w:rsid w:val="00603108"/>
    <w:rsid w:val="0063402C"/>
    <w:rsid w:val="00635F8E"/>
    <w:rsid w:val="00637F49"/>
    <w:rsid w:val="00642C54"/>
    <w:rsid w:val="00673C88"/>
    <w:rsid w:val="00677FA1"/>
    <w:rsid w:val="006820BE"/>
    <w:rsid w:val="006C4B7C"/>
    <w:rsid w:val="006D691A"/>
    <w:rsid w:val="006D790E"/>
    <w:rsid w:val="006E259F"/>
    <w:rsid w:val="006E3591"/>
    <w:rsid w:val="007042E5"/>
    <w:rsid w:val="00716FB7"/>
    <w:rsid w:val="00722220"/>
    <w:rsid w:val="00745C8F"/>
    <w:rsid w:val="00763C45"/>
    <w:rsid w:val="00774A3A"/>
    <w:rsid w:val="0079342B"/>
    <w:rsid w:val="00796760"/>
    <w:rsid w:val="007A2BF5"/>
    <w:rsid w:val="007B2C1D"/>
    <w:rsid w:val="007B3D9A"/>
    <w:rsid w:val="007C4F48"/>
    <w:rsid w:val="007E0273"/>
    <w:rsid w:val="007F17C0"/>
    <w:rsid w:val="007F3C4C"/>
    <w:rsid w:val="00800C8F"/>
    <w:rsid w:val="00806527"/>
    <w:rsid w:val="00814733"/>
    <w:rsid w:val="008208CF"/>
    <w:rsid w:val="00835B9C"/>
    <w:rsid w:val="0084304C"/>
    <w:rsid w:val="008469DA"/>
    <w:rsid w:val="0085087B"/>
    <w:rsid w:val="008540CC"/>
    <w:rsid w:val="008629CE"/>
    <w:rsid w:val="00875152"/>
    <w:rsid w:val="00875737"/>
    <w:rsid w:val="008814B3"/>
    <w:rsid w:val="0089187A"/>
    <w:rsid w:val="008A1B0B"/>
    <w:rsid w:val="008A6135"/>
    <w:rsid w:val="008A7ED2"/>
    <w:rsid w:val="008B0C59"/>
    <w:rsid w:val="008B194F"/>
    <w:rsid w:val="008B4017"/>
    <w:rsid w:val="008B4369"/>
    <w:rsid w:val="008D076C"/>
    <w:rsid w:val="008D1C0B"/>
    <w:rsid w:val="008D4765"/>
    <w:rsid w:val="008E09DC"/>
    <w:rsid w:val="008F5E6E"/>
    <w:rsid w:val="00916644"/>
    <w:rsid w:val="0092407B"/>
    <w:rsid w:val="009318A0"/>
    <w:rsid w:val="00962FE8"/>
    <w:rsid w:val="00966388"/>
    <w:rsid w:val="009817D9"/>
    <w:rsid w:val="00984AAF"/>
    <w:rsid w:val="009A132D"/>
    <w:rsid w:val="009C75A2"/>
    <w:rsid w:val="009C7848"/>
    <w:rsid w:val="009D0F0F"/>
    <w:rsid w:val="009F1E12"/>
    <w:rsid w:val="009F2BA6"/>
    <w:rsid w:val="009F71D6"/>
    <w:rsid w:val="00A03D55"/>
    <w:rsid w:val="00A5054B"/>
    <w:rsid w:val="00A520DD"/>
    <w:rsid w:val="00A52105"/>
    <w:rsid w:val="00A5348B"/>
    <w:rsid w:val="00A571EB"/>
    <w:rsid w:val="00A5740C"/>
    <w:rsid w:val="00A725C3"/>
    <w:rsid w:val="00A77B3E"/>
    <w:rsid w:val="00A82B87"/>
    <w:rsid w:val="00AA207A"/>
    <w:rsid w:val="00AB1D7A"/>
    <w:rsid w:val="00AB2E98"/>
    <w:rsid w:val="00AB72ED"/>
    <w:rsid w:val="00AE357A"/>
    <w:rsid w:val="00AF53C4"/>
    <w:rsid w:val="00AF5EEF"/>
    <w:rsid w:val="00B02D12"/>
    <w:rsid w:val="00B07DFC"/>
    <w:rsid w:val="00B108AB"/>
    <w:rsid w:val="00B226A7"/>
    <w:rsid w:val="00B23F3F"/>
    <w:rsid w:val="00B42841"/>
    <w:rsid w:val="00B57568"/>
    <w:rsid w:val="00B67A03"/>
    <w:rsid w:val="00B73800"/>
    <w:rsid w:val="00B92CCB"/>
    <w:rsid w:val="00BA4A8E"/>
    <w:rsid w:val="00BA4E89"/>
    <w:rsid w:val="00BD26FB"/>
    <w:rsid w:val="00BD6CCD"/>
    <w:rsid w:val="00BE26EA"/>
    <w:rsid w:val="00BE475D"/>
    <w:rsid w:val="00BE6FE7"/>
    <w:rsid w:val="00BF5920"/>
    <w:rsid w:val="00BF5922"/>
    <w:rsid w:val="00C01C44"/>
    <w:rsid w:val="00C142E7"/>
    <w:rsid w:val="00C1703F"/>
    <w:rsid w:val="00C26A6A"/>
    <w:rsid w:val="00C618E1"/>
    <w:rsid w:val="00C712E7"/>
    <w:rsid w:val="00C8435F"/>
    <w:rsid w:val="00C91FB7"/>
    <w:rsid w:val="00CA36F5"/>
    <w:rsid w:val="00CB17C2"/>
    <w:rsid w:val="00CC503F"/>
    <w:rsid w:val="00CD56DB"/>
    <w:rsid w:val="00CD5E3C"/>
    <w:rsid w:val="00CD61A3"/>
    <w:rsid w:val="00CF0044"/>
    <w:rsid w:val="00CF56C2"/>
    <w:rsid w:val="00D04E54"/>
    <w:rsid w:val="00D21723"/>
    <w:rsid w:val="00D40FE2"/>
    <w:rsid w:val="00D42C66"/>
    <w:rsid w:val="00D45DC6"/>
    <w:rsid w:val="00D57B80"/>
    <w:rsid w:val="00D721EF"/>
    <w:rsid w:val="00D725E7"/>
    <w:rsid w:val="00D82A29"/>
    <w:rsid w:val="00DD42BA"/>
    <w:rsid w:val="00DD68B1"/>
    <w:rsid w:val="00DE5A5F"/>
    <w:rsid w:val="00DE789F"/>
    <w:rsid w:val="00DF41D6"/>
    <w:rsid w:val="00E001BB"/>
    <w:rsid w:val="00E22021"/>
    <w:rsid w:val="00E244DF"/>
    <w:rsid w:val="00E32F11"/>
    <w:rsid w:val="00E41902"/>
    <w:rsid w:val="00E54445"/>
    <w:rsid w:val="00E54AF2"/>
    <w:rsid w:val="00E61CEE"/>
    <w:rsid w:val="00E67E47"/>
    <w:rsid w:val="00EB3273"/>
    <w:rsid w:val="00EC1647"/>
    <w:rsid w:val="00EE22CA"/>
    <w:rsid w:val="00EF065E"/>
    <w:rsid w:val="00EF3C88"/>
    <w:rsid w:val="00F11134"/>
    <w:rsid w:val="00F24223"/>
    <w:rsid w:val="00F27540"/>
    <w:rsid w:val="00F42561"/>
    <w:rsid w:val="00F52057"/>
    <w:rsid w:val="00F5394A"/>
    <w:rsid w:val="00F629F3"/>
    <w:rsid w:val="00F67E06"/>
    <w:rsid w:val="00F81828"/>
    <w:rsid w:val="00FA6E2D"/>
    <w:rsid w:val="00FB6B82"/>
    <w:rsid w:val="00FD7B0F"/>
    <w:rsid w:val="00FF4897"/>
    <w:rsid w:val="00FF5377"/>
    <w:rsid w:val="03CD890F"/>
    <w:rsid w:val="0B1CEDA1"/>
    <w:rsid w:val="0D6B15A2"/>
    <w:rsid w:val="0E6A9794"/>
    <w:rsid w:val="12BAF6AB"/>
    <w:rsid w:val="14688F13"/>
    <w:rsid w:val="160CAE45"/>
    <w:rsid w:val="1C1DE3BE"/>
    <w:rsid w:val="25DF3103"/>
    <w:rsid w:val="273D26D9"/>
    <w:rsid w:val="28D32785"/>
    <w:rsid w:val="2FFE11B4"/>
    <w:rsid w:val="324C5C31"/>
    <w:rsid w:val="3AD5E8FD"/>
    <w:rsid w:val="3F92AD85"/>
    <w:rsid w:val="40CFAE36"/>
    <w:rsid w:val="4C7817AF"/>
    <w:rsid w:val="4C8486B1"/>
    <w:rsid w:val="51A38563"/>
    <w:rsid w:val="55BCB6F1"/>
    <w:rsid w:val="579A33E6"/>
    <w:rsid w:val="593D2C81"/>
    <w:rsid w:val="5DBF5343"/>
    <w:rsid w:val="60F2FD37"/>
    <w:rsid w:val="65014202"/>
    <w:rsid w:val="6F817252"/>
    <w:rsid w:val="708562E5"/>
    <w:rsid w:val="7B264784"/>
    <w:rsid w:val="7C06F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37F640"/>
  <w15:chartTrackingRefBased/>
  <w15:docId w15:val="{F0918A83-B7B0-42AD-B15C-D28EC1D59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SC Ed Normal"/>
    <w:qFormat/>
    <w:rsid w:val="006D790E"/>
    <w:pPr>
      <w:spacing w:after="120" w:line="280" w:lineRule="atLeast"/>
      <w:jc w:val="both"/>
      <w:outlineLvl w:val="0"/>
    </w:pPr>
    <w:rPr>
      <w:rFonts w:ascii="Arial" w:hAnsi="Arial" w:cs="Arial"/>
      <w:sz w:val="20"/>
      <w:szCs w:val="20"/>
      <w:lang w:eastAsia="zh-CN"/>
    </w:rPr>
  </w:style>
  <w:style w:type="paragraph" w:styleId="Heading1">
    <w:name w:val="heading 1"/>
    <w:basedOn w:val="Normal"/>
    <w:link w:val="Heading1Char"/>
    <w:uiPriority w:val="9"/>
    <w:qFormat/>
    <w:rsid w:val="00A5740C"/>
    <w:pPr>
      <w:spacing w:before="100" w:beforeAutospacing="1" w:after="100" w:afterAutospacing="1" w:line="240" w:lineRule="auto"/>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A5740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A5740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0C"/>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A5740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A5740C"/>
    <w:rPr>
      <w:rFonts w:ascii="Times New Roman" w:eastAsia="Times New Roman" w:hAnsi="Times New Roman" w:cs="Times New Roman"/>
      <w:b/>
      <w:bCs/>
      <w:sz w:val="27"/>
      <w:szCs w:val="27"/>
      <w:lang w:eastAsia="en-GB"/>
    </w:rPr>
  </w:style>
  <w:style w:type="paragraph" w:customStyle="1" w:styleId="byline">
    <w:name w:val="bylin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uthor">
    <w:name w:val="author"/>
    <w:basedOn w:val="DefaultParagraphFont"/>
    <w:rsid w:val="00A5740C"/>
  </w:style>
  <w:style w:type="character" w:styleId="Hyperlink">
    <w:name w:val="Hyperlink"/>
    <w:basedOn w:val="DefaultParagraphFont"/>
    <w:uiPriority w:val="99"/>
    <w:unhideWhenUsed/>
    <w:rsid w:val="00A5740C"/>
    <w:rPr>
      <w:color w:val="0000FF"/>
      <w:u w:val="single"/>
    </w:rPr>
  </w:style>
  <w:style w:type="paragraph" w:customStyle="1" w:styleId="mobileshare">
    <w:name w:val="mobileshare"/>
    <w:basedOn w:val="Normal"/>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mmenttext">
    <w:name w:val="commenttext"/>
    <w:basedOn w:val="DefaultParagraphFont"/>
    <w:rsid w:val="00A5740C"/>
  </w:style>
  <w:style w:type="character" w:customStyle="1" w:styleId="tooltiptext">
    <w:name w:val="tooltiptext"/>
    <w:basedOn w:val="DefaultParagraphFont"/>
    <w:rsid w:val="00A5740C"/>
  </w:style>
  <w:style w:type="paragraph" w:styleId="NormalWeb">
    <w:name w:val="Normal (Web)"/>
    <w:basedOn w:val="Normal"/>
    <w:uiPriority w:val="99"/>
    <w:semiHidden/>
    <w:unhideWhenUsed/>
    <w:rsid w:val="00A574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0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0B"/>
  </w:style>
  <w:style w:type="paragraph" w:styleId="Footer">
    <w:name w:val="footer"/>
    <w:basedOn w:val="Normal"/>
    <w:link w:val="FooterChar"/>
    <w:uiPriority w:val="99"/>
    <w:unhideWhenUsed/>
    <w:rsid w:val="008A1B0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0B"/>
  </w:style>
  <w:style w:type="character" w:styleId="PageNumber">
    <w:name w:val="page number"/>
    <w:basedOn w:val="DefaultParagraphFont"/>
    <w:uiPriority w:val="99"/>
    <w:semiHidden/>
    <w:unhideWhenUsed/>
    <w:rsid w:val="006D790E"/>
  </w:style>
  <w:style w:type="paragraph" w:customStyle="1" w:styleId="RSCBasictext">
    <w:name w:val="RSC Basic text"/>
    <w:basedOn w:val="Normal"/>
    <w:qFormat/>
    <w:rsid w:val="006D790E"/>
    <w:pPr>
      <w:spacing w:line="259" w:lineRule="auto"/>
      <w:jc w:val="left"/>
    </w:pPr>
    <w:rPr>
      <w:rFonts w:ascii="Century Gothic" w:hAnsi="Century Gothic"/>
      <w:sz w:val="22"/>
      <w:szCs w:val="22"/>
    </w:rPr>
  </w:style>
  <w:style w:type="paragraph" w:customStyle="1" w:styleId="RSC2-columntabs">
    <w:name w:val="RSC 2-column tabs"/>
    <w:basedOn w:val="RSCBasictext"/>
    <w:qFormat/>
    <w:rsid w:val="006D790E"/>
    <w:pPr>
      <w:tabs>
        <w:tab w:val="left" w:pos="363"/>
        <w:tab w:val="left" w:pos="4536"/>
      </w:tabs>
    </w:pPr>
  </w:style>
  <w:style w:type="paragraph" w:customStyle="1" w:styleId="RSCBulletedlist">
    <w:name w:val="RSC Bulleted list"/>
    <w:basedOn w:val="RSCBasictext"/>
    <w:qFormat/>
    <w:rsid w:val="006D790E"/>
    <w:pPr>
      <w:numPr>
        <w:numId w:val="7"/>
      </w:numPr>
    </w:pPr>
  </w:style>
  <w:style w:type="paragraph" w:customStyle="1" w:styleId="RSCEducationHeading2">
    <w:name w:val="RSC Education Heading2"/>
    <w:basedOn w:val="Heading1"/>
    <w:next w:val="Heading2"/>
    <w:qFormat/>
    <w:rsid w:val="006D790E"/>
    <w:pPr>
      <w:spacing w:before="0" w:beforeAutospacing="0" w:after="120" w:afterAutospacing="0" w:line="280" w:lineRule="atLeast"/>
    </w:pPr>
    <w:rPr>
      <w:rFonts w:ascii="Arial" w:eastAsiaTheme="minorHAnsi" w:hAnsi="Arial" w:cs="Arial"/>
      <w:bCs w:val="0"/>
      <w:kern w:val="0"/>
      <w:sz w:val="24"/>
      <w:szCs w:val="20"/>
      <w:lang w:eastAsia="zh-CN"/>
    </w:rPr>
  </w:style>
  <w:style w:type="paragraph" w:customStyle="1" w:styleId="RSCEducationHeading3">
    <w:name w:val="RSC Education Heading3"/>
    <w:basedOn w:val="Heading2"/>
    <w:next w:val="Heading3"/>
    <w:qFormat/>
    <w:rsid w:val="006D790E"/>
    <w:pPr>
      <w:keepNext/>
      <w:keepLines/>
      <w:spacing w:before="200" w:beforeAutospacing="0" w:after="0" w:afterAutospacing="0" w:line="280" w:lineRule="atLeast"/>
    </w:pPr>
    <w:rPr>
      <w:rFonts w:ascii="Arial" w:eastAsiaTheme="majorEastAsia" w:hAnsi="Arial" w:cstheme="majorBidi"/>
      <w:sz w:val="22"/>
      <w:szCs w:val="26"/>
      <w:lang w:eastAsia="zh-CN"/>
    </w:rPr>
  </w:style>
  <w:style w:type="paragraph" w:customStyle="1" w:styleId="RSCH1">
    <w:name w:val="RSC H1"/>
    <w:basedOn w:val="Normal"/>
    <w:qFormat/>
    <w:rsid w:val="00E244DF"/>
    <w:pPr>
      <w:tabs>
        <w:tab w:val="left" w:pos="8505"/>
      </w:tabs>
      <w:spacing w:after="240" w:line="259" w:lineRule="auto"/>
      <w:jc w:val="left"/>
    </w:pPr>
    <w:rPr>
      <w:rFonts w:ascii="Century Gothic" w:hAnsi="Century Gothic"/>
      <w:b/>
      <w:bCs/>
      <w:color w:val="006F62"/>
      <w:sz w:val="36"/>
      <w:szCs w:val="36"/>
    </w:rPr>
  </w:style>
  <w:style w:type="paragraph" w:customStyle="1" w:styleId="RSCH2">
    <w:name w:val="RSC H2"/>
    <w:basedOn w:val="Normal"/>
    <w:qFormat/>
    <w:rsid w:val="006D790E"/>
    <w:pPr>
      <w:tabs>
        <w:tab w:val="left" w:pos="426"/>
      </w:tabs>
      <w:spacing w:before="500" w:after="160" w:line="259" w:lineRule="auto"/>
      <w:jc w:val="left"/>
    </w:pPr>
    <w:rPr>
      <w:rFonts w:ascii="Century Gothic" w:hAnsi="Century Gothic"/>
      <w:b/>
      <w:bCs/>
      <w:color w:val="006F62"/>
      <w:sz w:val="28"/>
      <w:szCs w:val="22"/>
    </w:rPr>
  </w:style>
  <w:style w:type="paragraph" w:customStyle="1" w:styleId="RSCH3">
    <w:name w:val="RSC H3"/>
    <w:basedOn w:val="RSCBasictext"/>
    <w:qFormat/>
    <w:rsid w:val="006D790E"/>
    <w:pPr>
      <w:spacing w:before="300"/>
    </w:pPr>
    <w:rPr>
      <w:b/>
      <w:bCs/>
      <w:color w:val="006F62"/>
    </w:rPr>
  </w:style>
  <w:style w:type="paragraph" w:customStyle="1" w:styleId="RSCLearningobjectives">
    <w:name w:val="RSC Learning objectives"/>
    <w:basedOn w:val="Normal"/>
    <w:qFormat/>
    <w:rsid w:val="006D790E"/>
    <w:pPr>
      <w:numPr>
        <w:numId w:val="8"/>
      </w:numPr>
      <w:spacing w:after="0" w:line="360" w:lineRule="auto"/>
      <w:contextualSpacing/>
    </w:pPr>
    <w:rPr>
      <w:rFonts w:ascii="Century Gothic" w:hAnsi="Century Gothic"/>
      <w:sz w:val="22"/>
    </w:rPr>
  </w:style>
  <w:style w:type="paragraph" w:customStyle="1" w:styleId="RSCletteredlist">
    <w:name w:val="RSC lettered list"/>
    <w:basedOn w:val="Normal"/>
    <w:qFormat/>
    <w:rsid w:val="00401323"/>
    <w:pPr>
      <w:numPr>
        <w:numId w:val="9"/>
      </w:numPr>
      <w:tabs>
        <w:tab w:val="right" w:pos="8647"/>
      </w:tabs>
      <w:spacing w:after="0" w:line="259" w:lineRule="auto"/>
      <w:ind w:right="-1"/>
      <w:contextualSpacing/>
      <w:jc w:val="left"/>
    </w:pPr>
    <w:rPr>
      <w:rFonts w:ascii="Century Gothic" w:hAnsi="Century Gothic"/>
      <w:sz w:val="22"/>
      <w:szCs w:val="22"/>
    </w:rPr>
  </w:style>
  <w:style w:type="paragraph" w:customStyle="1" w:styleId="RSCMarks">
    <w:name w:val="RSC Marks"/>
    <w:basedOn w:val="Normal"/>
    <w:qFormat/>
    <w:rsid w:val="006D790E"/>
    <w:pPr>
      <w:tabs>
        <w:tab w:val="left" w:pos="8789"/>
      </w:tabs>
      <w:spacing w:after="240" w:line="259" w:lineRule="auto"/>
      <w:jc w:val="right"/>
    </w:pPr>
    <w:rPr>
      <w:rFonts w:ascii="Century Gothic" w:hAnsi="Century Gothic"/>
      <w:b/>
      <w:color w:val="006F62"/>
      <w:sz w:val="18"/>
      <w:szCs w:val="22"/>
    </w:rPr>
  </w:style>
  <w:style w:type="paragraph" w:customStyle="1" w:styleId="RSCnumberedlist">
    <w:name w:val="RSC numbered list"/>
    <w:basedOn w:val="Normal"/>
    <w:qFormat/>
    <w:rsid w:val="006D790E"/>
    <w:pPr>
      <w:numPr>
        <w:numId w:val="10"/>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6D790E"/>
    <w:pPr>
      <w:numPr>
        <w:numId w:val="11"/>
      </w:numPr>
      <w:tabs>
        <w:tab w:val="left" w:pos="851"/>
        <w:tab w:val="left" w:pos="1276"/>
      </w:tabs>
      <w:spacing w:after="0" w:line="259" w:lineRule="auto"/>
      <w:contextualSpacing/>
      <w:jc w:val="left"/>
    </w:pPr>
    <w:rPr>
      <w:rFonts w:ascii="Century Gothic" w:hAnsi="Century Gothic"/>
      <w:sz w:val="22"/>
      <w:szCs w:val="22"/>
    </w:rPr>
  </w:style>
  <w:style w:type="paragraph" w:customStyle="1" w:styleId="RSCUnderline">
    <w:name w:val="RSC Underline"/>
    <w:basedOn w:val="Normal"/>
    <w:qFormat/>
    <w:rsid w:val="006D790E"/>
    <w:pPr>
      <w:spacing w:before="120" w:line="259" w:lineRule="auto"/>
    </w:pPr>
    <w:rPr>
      <w:rFonts w:ascii="Century Gothic" w:hAnsi="Century Gothic"/>
      <w:sz w:val="22"/>
      <w:szCs w:val="22"/>
    </w:rPr>
  </w:style>
  <w:style w:type="paragraph" w:customStyle="1" w:styleId="URL">
    <w:name w:val="URL"/>
    <w:basedOn w:val="RSCH3"/>
    <w:qFormat/>
    <w:rsid w:val="00DD42BA"/>
    <w:pPr>
      <w:spacing w:before="0" w:after="504"/>
    </w:pPr>
    <w:rPr>
      <w:sz w:val="18"/>
    </w:rPr>
  </w:style>
  <w:style w:type="paragraph" w:customStyle="1" w:styleId="RSCH4">
    <w:name w:val="RSC H4"/>
    <w:basedOn w:val="RSCH3"/>
    <w:qFormat/>
    <w:rsid w:val="00BE475D"/>
    <w:rPr>
      <w:b w:val="0"/>
      <w:bCs w:val="0"/>
      <w:i/>
      <w:iCs/>
      <w:sz w:val="20"/>
      <w:szCs w:val="20"/>
    </w:rPr>
  </w:style>
  <w:style w:type="paragraph" w:customStyle="1" w:styleId="RSCEQ">
    <w:name w:val="RSC EQ"/>
    <w:basedOn w:val="RSCBasictext"/>
    <w:qFormat/>
    <w:rsid w:val="000D28BF"/>
    <w:pPr>
      <w:jc w:val="center"/>
    </w:pPr>
  </w:style>
  <w:style w:type="table" w:styleId="TableGrid">
    <w:name w:val="Table Grid"/>
    <w:basedOn w:val="TableNormal"/>
    <w:uiPriority w:val="59"/>
    <w:rsid w:val="008B194F"/>
    <w:pPr>
      <w:spacing w:after="0" w:line="240" w:lineRule="auto"/>
      <w:ind w:left="714" w:hanging="357"/>
      <w:jc w:val="both"/>
    </w:pPr>
    <w:rPr>
      <w:rFonts w:ascii="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CurrentList1">
    <w:name w:val="Current List1"/>
    <w:uiPriority w:val="99"/>
    <w:rsid w:val="00401323"/>
    <w:pPr>
      <w:numPr>
        <w:numId w:val="14"/>
      </w:numPr>
    </w:pPr>
  </w:style>
  <w:style w:type="character" w:customStyle="1" w:styleId="UnresolvedMention1">
    <w:name w:val="Unresolved Mention1"/>
    <w:basedOn w:val="DefaultParagraphFont"/>
    <w:uiPriority w:val="99"/>
    <w:semiHidden/>
    <w:unhideWhenUsed/>
    <w:rsid w:val="00CA36F5"/>
    <w:rPr>
      <w:color w:val="605E5C"/>
      <w:shd w:val="clear" w:color="auto" w:fill="E1DFDD"/>
    </w:rPr>
  </w:style>
  <w:style w:type="character" w:styleId="CommentReference">
    <w:name w:val="annotation reference"/>
    <w:basedOn w:val="DefaultParagraphFont"/>
    <w:uiPriority w:val="99"/>
    <w:semiHidden/>
    <w:unhideWhenUsed/>
    <w:rsid w:val="002E46CF"/>
    <w:rPr>
      <w:sz w:val="16"/>
      <w:szCs w:val="16"/>
    </w:rPr>
  </w:style>
  <w:style w:type="paragraph" w:styleId="CommentText0">
    <w:name w:val="annotation text"/>
    <w:basedOn w:val="Normal"/>
    <w:link w:val="CommentTextChar"/>
    <w:uiPriority w:val="99"/>
    <w:unhideWhenUsed/>
    <w:rsid w:val="002E46CF"/>
    <w:pPr>
      <w:spacing w:line="240" w:lineRule="auto"/>
    </w:pPr>
  </w:style>
  <w:style w:type="character" w:customStyle="1" w:styleId="CommentTextChar">
    <w:name w:val="Comment Text Char"/>
    <w:basedOn w:val="DefaultParagraphFont"/>
    <w:link w:val="CommentText0"/>
    <w:uiPriority w:val="99"/>
    <w:rsid w:val="002E46CF"/>
    <w:rPr>
      <w:rFonts w:ascii="Arial" w:hAnsi="Arial" w:cs="Arial"/>
      <w:sz w:val="20"/>
      <w:szCs w:val="20"/>
      <w:lang w:eastAsia="zh-CN"/>
    </w:rPr>
  </w:style>
  <w:style w:type="paragraph" w:styleId="CommentSubject">
    <w:name w:val="annotation subject"/>
    <w:basedOn w:val="CommentText0"/>
    <w:next w:val="CommentText0"/>
    <w:link w:val="CommentSubjectChar"/>
    <w:uiPriority w:val="99"/>
    <w:semiHidden/>
    <w:unhideWhenUsed/>
    <w:rsid w:val="002E46CF"/>
    <w:rPr>
      <w:b/>
      <w:bCs/>
    </w:rPr>
  </w:style>
  <w:style w:type="character" w:customStyle="1" w:styleId="CommentSubjectChar">
    <w:name w:val="Comment Subject Char"/>
    <w:basedOn w:val="CommentTextChar"/>
    <w:link w:val="CommentSubject"/>
    <w:uiPriority w:val="99"/>
    <w:semiHidden/>
    <w:rsid w:val="002E46CF"/>
    <w:rPr>
      <w:rFonts w:ascii="Arial" w:hAnsi="Arial" w:cs="Arial"/>
      <w:b/>
      <w:bCs/>
      <w:sz w:val="20"/>
      <w:szCs w:val="20"/>
      <w:lang w:eastAsia="zh-CN"/>
    </w:rPr>
  </w:style>
  <w:style w:type="paragraph" w:styleId="BalloonText">
    <w:name w:val="Balloon Text"/>
    <w:basedOn w:val="Normal"/>
    <w:link w:val="BalloonTextChar"/>
    <w:uiPriority w:val="99"/>
    <w:semiHidden/>
    <w:unhideWhenUsed/>
    <w:rsid w:val="00FA6E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6E2D"/>
    <w:rPr>
      <w:rFonts w:ascii="Segoe UI" w:hAnsi="Segoe UI" w:cs="Segoe UI"/>
      <w:sz w:val="18"/>
      <w:szCs w:val="18"/>
      <w:lang w:eastAsia="zh-CN"/>
    </w:rPr>
  </w:style>
  <w:style w:type="character" w:customStyle="1" w:styleId="UnresolvedMention2">
    <w:name w:val="Unresolved Mention2"/>
    <w:basedOn w:val="DefaultParagraphFont"/>
    <w:uiPriority w:val="99"/>
    <w:semiHidden/>
    <w:unhideWhenUsed/>
    <w:rsid w:val="00344943"/>
    <w:rPr>
      <w:color w:val="605E5C"/>
      <w:shd w:val="clear" w:color="auto" w:fill="E1DFDD"/>
    </w:rPr>
  </w:style>
  <w:style w:type="paragraph" w:styleId="Revision">
    <w:name w:val="Revision"/>
    <w:hidden/>
    <w:uiPriority w:val="99"/>
    <w:semiHidden/>
    <w:rsid w:val="009318A0"/>
    <w:pPr>
      <w:spacing w:after="0" w:line="240" w:lineRule="auto"/>
    </w:pPr>
    <w:rPr>
      <w:rFonts w:ascii="Arial" w:hAnsi="Arial" w:cs="Arial"/>
      <w:sz w:val="20"/>
      <w:szCs w:val="20"/>
      <w:lang w:eastAsia="zh-CN"/>
    </w:rPr>
  </w:style>
  <w:style w:type="character" w:styleId="UnresolvedMention">
    <w:name w:val="Unresolved Mention"/>
    <w:basedOn w:val="DefaultParagraphFont"/>
    <w:uiPriority w:val="99"/>
    <w:semiHidden/>
    <w:unhideWhenUsed/>
    <w:rsid w:val="00F111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095523">
      <w:bodyDiv w:val="1"/>
      <w:marLeft w:val="0"/>
      <w:marRight w:val="0"/>
      <w:marTop w:val="0"/>
      <w:marBottom w:val="0"/>
      <w:divBdr>
        <w:top w:val="none" w:sz="0" w:space="0" w:color="auto"/>
        <w:left w:val="none" w:sz="0" w:space="0" w:color="auto"/>
        <w:bottom w:val="none" w:sz="0" w:space="0" w:color="auto"/>
        <w:right w:val="none" w:sz="0" w:space="0" w:color="auto"/>
      </w:divBdr>
      <w:divsChild>
        <w:div w:id="1157645897">
          <w:marLeft w:val="0"/>
          <w:marRight w:val="0"/>
          <w:marTop w:val="0"/>
          <w:marBottom w:val="0"/>
          <w:divBdr>
            <w:top w:val="none" w:sz="0" w:space="0" w:color="auto"/>
            <w:left w:val="none" w:sz="0" w:space="0" w:color="auto"/>
            <w:bottom w:val="none" w:sz="0" w:space="0" w:color="auto"/>
            <w:right w:val="none" w:sz="0" w:space="0" w:color="auto"/>
          </w:divBdr>
          <w:divsChild>
            <w:div w:id="76905182">
              <w:marLeft w:val="0"/>
              <w:marRight w:val="0"/>
              <w:marTop w:val="0"/>
              <w:marBottom w:val="540"/>
              <w:divBdr>
                <w:top w:val="none" w:sz="0" w:space="0" w:color="auto"/>
                <w:left w:val="none" w:sz="0" w:space="0" w:color="auto"/>
                <w:bottom w:val="none" w:sz="0" w:space="0" w:color="auto"/>
                <w:right w:val="none" w:sz="0" w:space="0" w:color="auto"/>
              </w:divBdr>
              <w:divsChild>
                <w:div w:id="297222515">
                  <w:marLeft w:val="0"/>
                  <w:marRight w:val="0"/>
                  <w:marTop w:val="0"/>
                  <w:marBottom w:val="0"/>
                  <w:divBdr>
                    <w:top w:val="none" w:sz="0" w:space="0" w:color="auto"/>
                    <w:left w:val="none" w:sz="0" w:space="0" w:color="auto"/>
                    <w:bottom w:val="none" w:sz="0" w:space="0" w:color="auto"/>
                    <w:right w:val="none" w:sz="0" w:space="0" w:color="auto"/>
                  </w:divBdr>
                  <w:divsChild>
                    <w:div w:id="1188712861">
                      <w:marLeft w:val="0"/>
                      <w:marRight w:val="417"/>
                      <w:marTop w:val="0"/>
                      <w:marBottom w:val="0"/>
                      <w:divBdr>
                        <w:top w:val="none" w:sz="0" w:space="0" w:color="auto"/>
                        <w:left w:val="none" w:sz="0" w:space="0" w:color="auto"/>
                        <w:bottom w:val="none" w:sz="0" w:space="0" w:color="auto"/>
                        <w:right w:val="none" w:sz="0" w:space="0" w:color="auto"/>
                      </w:divBdr>
                    </w:div>
                  </w:divsChild>
                </w:div>
              </w:divsChild>
            </w:div>
          </w:divsChild>
        </w:div>
        <w:div w:id="9529608">
          <w:marLeft w:val="0"/>
          <w:marRight w:val="0"/>
          <w:marTop w:val="0"/>
          <w:marBottom w:val="0"/>
          <w:divBdr>
            <w:top w:val="none" w:sz="0" w:space="0" w:color="auto"/>
            <w:left w:val="none" w:sz="0" w:space="0" w:color="auto"/>
            <w:bottom w:val="none" w:sz="0" w:space="0" w:color="auto"/>
            <w:right w:val="none" w:sz="0" w:space="0" w:color="auto"/>
          </w:divBdr>
          <w:divsChild>
            <w:div w:id="944658388">
              <w:marLeft w:val="0"/>
              <w:marRight w:val="0"/>
              <w:marTop w:val="0"/>
              <w:marBottom w:val="0"/>
              <w:divBdr>
                <w:top w:val="none" w:sz="0" w:space="0" w:color="auto"/>
                <w:left w:val="none" w:sz="0" w:space="0" w:color="auto"/>
                <w:bottom w:val="none" w:sz="0" w:space="0" w:color="auto"/>
                <w:right w:val="none" w:sz="0" w:space="0" w:color="auto"/>
              </w:divBdr>
              <w:divsChild>
                <w:div w:id="209541831">
                  <w:marLeft w:val="0"/>
                  <w:marRight w:val="417"/>
                  <w:marTop w:val="0"/>
                  <w:marBottom w:val="0"/>
                  <w:divBdr>
                    <w:top w:val="none" w:sz="0" w:space="0" w:color="auto"/>
                    <w:left w:val="none" w:sz="0" w:space="0" w:color="auto"/>
                    <w:bottom w:val="none" w:sz="0" w:space="0" w:color="auto"/>
                    <w:right w:val="none" w:sz="0" w:space="0" w:color="auto"/>
                  </w:divBdr>
                  <w:divsChild>
                    <w:div w:id="1604147997">
                      <w:marLeft w:val="0"/>
                      <w:marRight w:val="0"/>
                      <w:marTop w:val="0"/>
                      <w:marBottom w:val="0"/>
                      <w:divBdr>
                        <w:top w:val="none" w:sz="0" w:space="0" w:color="auto"/>
                        <w:left w:val="none" w:sz="0" w:space="0" w:color="auto"/>
                        <w:bottom w:val="none" w:sz="0" w:space="0" w:color="auto"/>
                        <w:right w:val="none" w:sz="0" w:space="0" w:color="auto"/>
                      </w:divBdr>
                      <w:divsChild>
                        <w:div w:id="1350716253">
                          <w:marLeft w:val="0"/>
                          <w:marRight w:val="0"/>
                          <w:marTop w:val="0"/>
                          <w:marBottom w:val="0"/>
                          <w:divBdr>
                            <w:top w:val="none" w:sz="0" w:space="0" w:color="auto"/>
                            <w:left w:val="none" w:sz="0" w:space="0" w:color="auto"/>
                            <w:bottom w:val="none" w:sz="0" w:space="0" w:color="auto"/>
                            <w:right w:val="none" w:sz="0" w:space="0" w:color="auto"/>
                          </w:divBdr>
                          <w:divsChild>
                            <w:div w:id="870340803">
                              <w:marLeft w:val="0"/>
                              <w:marRight w:val="0"/>
                              <w:marTop w:val="0"/>
                              <w:marBottom w:val="570"/>
                              <w:divBdr>
                                <w:top w:val="none" w:sz="0" w:space="0" w:color="auto"/>
                                <w:left w:val="none" w:sz="0" w:space="0" w:color="auto"/>
                                <w:bottom w:val="none" w:sz="0" w:space="0" w:color="auto"/>
                                <w:right w:val="single" w:sz="6" w:space="31" w:color="F0F2F2"/>
                              </w:divBdr>
                              <w:divsChild>
                                <w:div w:id="2043238234">
                                  <w:marLeft w:val="0"/>
                                  <w:marRight w:val="0"/>
                                  <w:marTop w:val="0"/>
                                  <w:marBottom w:val="0"/>
                                  <w:divBdr>
                                    <w:top w:val="none" w:sz="0" w:space="0" w:color="auto"/>
                                    <w:left w:val="none" w:sz="0" w:space="0" w:color="auto"/>
                                    <w:bottom w:val="none" w:sz="0" w:space="0" w:color="auto"/>
                                    <w:right w:val="none" w:sz="0" w:space="0" w:color="auto"/>
                                  </w:divBdr>
                                  <w:divsChild>
                                    <w:div w:id="1438476708">
                                      <w:marLeft w:val="0"/>
                                      <w:marRight w:val="0"/>
                                      <w:marTop w:val="0"/>
                                      <w:marBottom w:val="540"/>
                                      <w:divBdr>
                                        <w:top w:val="single" w:sz="6" w:space="0" w:color="F0F2F2"/>
                                        <w:left w:val="none" w:sz="0" w:space="0" w:color="auto"/>
                                        <w:bottom w:val="single" w:sz="6" w:space="0" w:color="F0F2F2"/>
                                        <w:right w:val="none" w:sz="0" w:space="0" w:color="auto"/>
                                      </w:divBdr>
                                      <w:divsChild>
                                        <w:div w:id="1192455669">
                                          <w:marLeft w:val="0"/>
                                          <w:marRight w:val="0"/>
                                          <w:marTop w:val="0"/>
                                          <w:marBottom w:val="0"/>
                                          <w:divBdr>
                                            <w:top w:val="none" w:sz="0" w:space="0" w:color="auto"/>
                                            <w:left w:val="none" w:sz="0" w:space="0" w:color="auto"/>
                                            <w:bottom w:val="none" w:sz="0" w:space="0" w:color="auto"/>
                                            <w:right w:val="none" w:sz="0" w:space="0" w:color="auto"/>
                                          </w:divBdr>
                                        </w:div>
                                      </w:divsChild>
                                    </w:div>
                                    <w:div w:id="1767657304">
                                      <w:marLeft w:val="0"/>
                                      <w:marRight w:val="0"/>
                                      <w:marTop w:val="0"/>
                                      <w:marBottom w:val="0"/>
                                      <w:divBdr>
                                        <w:top w:val="none" w:sz="0" w:space="0" w:color="auto"/>
                                        <w:left w:val="none" w:sz="0" w:space="0" w:color="auto"/>
                                        <w:bottom w:val="none" w:sz="0" w:space="0" w:color="auto"/>
                                        <w:right w:val="none" w:sz="0" w:space="0" w:color="auto"/>
                                      </w:divBdr>
                                      <w:divsChild>
                                        <w:div w:id="1929725963">
                                          <w:marLeft w:val="0"/>
                                          <w:marRight w:val="0"/>
                                          <w:marTop w:val="0"/>
                                          <w:marBottom w:val="0"/>
                                          <w:divBdr>
                                            <w:top w:val="none" w:sz="0" w:space="0" w:color="auto"/>
                                            <w:left w:val="none" w:sz="0" w:space="0" w:color="auto"/>
                                            <w:bottom w:val="none" w:sz="0" w:space="0" w:color="auto"/>
                                            <w:right w:val="none" w:sz="0" w:space="0" w:color="auto"/>
                                          </w:divBdr>
                                          <w:divsChild>
                                            <w:div w:id="1478304068">
                                              <w:marLeft w:val="0"/>
                                              <w:marRight w:val="0"/>
                                              <w:marTop w:val="0"/>
                                              <w:marBottom w:val="0"/>
                                              <w:divBdr>
                                                <w:top w:val="none" w:sz="0" w:space="0" w:color="auto"/>
                                                <w:left w:val="none" w:sz="0" w:space="0" w:color="auto"/>
                                                <w:bottom w:val="none" w:sz="0" w:space="0" w:color="auto"/>
                                                <w:right w:val="none" w:sz="0" w:space="0" w:color="auto"/>
                                              </w:divBdr>
                                            </w:div>
                                            <w:div w:id="234629611">
                                              <w:marLeft w:val="0"/>
                                              <w:marRight w:val="0"/>
                                              <w:marTop w:val="0"/>
                                              <w:marBottom w:val="0"/>
                                              <w:divBdr>
                                                <w:top w:val="none" w:sz="0" w:space="0" w:color="auto"/>
                                                <w:left w:val="none" w:sz="0" w:space="0" w:color="auto"/>
                                                <w:bottom w:val="none" w:sz="0" w:space="0" w:color="auto"/>
                                                <w:right w:val="none" w:sz="0" w:space="0" w:color="auto"/>
                                              </w:divBdr>
                                            </w:div>
                                            <w:div w:id="579407966">
                                              <w:marLeft w:val="0"/>
                                              <w:marRight w:val="0"/>
                                              <w:marTop w:val="0"/>
                                              <w:marBottom w:val="0"/>
                                              <w:divBdr>
                                                <w:top w:val="single" w:sz="6" w:space="0" w:color="F0F2F2"/>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07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6.svg"/><Relationship Id="rId26" Type="http://schemas.openxmlformats.org/officeDocument/2006/relationships/image" Target="media/image14.svg"/><Relationship Id="rId39" Type="http://schemas.openxmlformats.org/officeDocument/2006/relationships/image" Target="media/image26.png"/><Relationship Id="rId21" Type="http://schemas.openxmlformats.org/officeDocument/2006/relationships/image" Target="media/image9.png"/><Relationship Id="rId34" Type="http://schemas.openxmlformats.org/officeDocument/2006/relationships/image" Target="media/image22.svg"/><Relationship Id="rId42" Type="http://schemas.openxmlformats.org/officeDocument/2006/relationships/image" Target="media/image29.png"/><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svg"/><Relationship Id="rId29" Type="http://schemas.openxmlformats.org/officeDocument/2006/relationships/image" Target="media/image17.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sc.li/4jI4bfW" TargetMode="External"/><Relationship Id="rId24" Type="http://schemas.openxmlformats.org/officeDocument/2006/relationships/image" Target="media/image12.svg"/><Relationship Id="rId32" Type="http://schemas.openxmlformats.org/officeDocument/2006/relationships/image" Target="media/image20.sv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image" Target="media/image16.svg"/><Relationship Id="rId36" Type="http://schemas.openxmlformats.org/officeDocument/2006/relationships/image" Target="media/image23.png"/><Relationship Id="rId10" Type="http://schemas.openxmlformats.org/officeDocument/2006/relationships/endnotes" Target="endnotes.xml"/><Relationship Id="rId19" Type="http://schemas.openxmlformats.org/officeDocument/2006/relationships/image" Target="media/image7.png"/><Relationship Id="rId31" Type="http://schemas.openxmlformats.org/officeDocument/2006/relationships/image" Target="media/image19.png"/><Relationship Id="rId44" Type="http://schemas.openxmlformats.org/officeDocument/2006/relationships/hyperlink" Target="https://phet.colorado.edu/sims/html/states-of-matter-basics/latest/states-of-matter-basics_en.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svg"/><Relationship Id="rId22" Type="http://schemas.openxmlformats.org/officeDocument/2006/relationships/image" Target="media/image10.svg"/><Relationship Id="rId27" Type="http://schemas.openxmlformats.org/officeDocument/2006/relationships/image" Target="media/image15.png"/><Relationship Id="rId30" Type="http://schemas.openxmlformats.org/officeDocument/2006/relationships/image" Target="media/image18.svg"/><Relationship Id="rId35" Type="http://schemas.openxmlformats.org/officeDocument/2006/relationships/hyperlink" Target="https://rsc.li/4dR3vUc" TargetMode="External"/><Relationship Id="rId43" Type="http://schemas.openxmlformats.org/officeDocument/2006/relationships/image" Target="media/image30.png"/><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rsc.li/4lr2Iwy" TargetMode="External"/><Relationship Id="rId17" Type="http://schemas.openxmlformats.org/officeDocument/2006/relationships/image" Target="media/image5.png"/><Relationship Id="rId25" Type="http://schemas.openxmlformats.org/officeDocument/2006/relationships/image" Target="media/image13.png"/><Relationship Id="rId33" Type="http://schemas.openxmlformats.org/officeDocument/2006/relationships/image" Target="media/image21.png"/><Relationship Id="rId38" Type="http://schemas.openxmlformats.org/officeDocument/2006/relationships/image" Target="media/image25.png"/><Relationship Id="rId46" Type="http://schemas.openxmlformats.org/officeDocument/2006/relationships/footer" Target="footer1.xml"/><Relationship Id="rId20" Type="http://schemas.openxmlformats.org/officeDocument/2006/relationships/image" Target="media/image8.svg"/><Relationship Id="rId41" Type="http://schemas.openxmlformats.org/officeDocument/2006/relationships/image" Target="media/image28.jpeg"/></Relationships>
</file>

<file path=word/_rels/header1.xml.rels><?xml version="1.0" encoding="UTF-8" standalone="yes"?>
<Relationships xmlns="http://schemas.openxmlformats.org/package/2006/relationships"><Relationship Id="rId3" Type="http://schemas.openxmlformats.org/officeDocument/2006/relationships/hyperlink" Target="https://rsc.li/4dR3vUc" TargetMode="External"/><Relationship Id="rId2" Type="http://schemas.openxmlformats.org/officeDocument/2006/relationships/image" Target="media/image32.emf"/><Relationship Id="rId1" Type="http://schemas.openxmlformats.org/officeDocument/2006/relationships/image" Target="media/image3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1e359e7040c60661ae7072c482267ad9">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9332d97d0f911b960840dd6ec88f9031"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e3c562f-56b0-4bc9-96c8-d04b09868558" xsi:nil="true"/>
    <lcf76f155ced4ddcb4097134ff3c332f xmlns="5c7d88b2-bc5d-47d8-b067-5f30c82b40fb">
      <Terms xmlns="http://schemas.microsoft.com/office/infopath/2007/PartnerControls"/>
    </lcf76f155ced4ddcb4097134ff3c332f>
    <Editorialstage xmlns="5c7d88b2-bc5d-47d8-b067-5f30c82b40f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51018-83EA-4AF9-A983-797E78220ACC}">
  <ds:schemaRefs>
    <ds:schemaRef ds:uri="http://schemas.microsoft.com/sharepoint/v3/contenttype/forms"/>
  </ds:schemaRefs>
</ds:datastoreItem>
</file>

<file path=customXml/itemProps2.xml><?xml version="1.0" encoding="utf-8"?>
<ds:datastoreItem xmlns:ds="http://schemas.openxmlformats.org/officeDocument/2006/customXml" ds:itemID="{12BB6D08-56BE-4E37-83B9-33D8778555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0C073E-60D4-4D31-8384-DAA2048AB8AB}">
  <ds:schemaRefs>
    <ds:schemaRef ds:uri="http://schemas.microsoft.com/office/2006/metadata/properties"/>
    <ds:schemaRef ds:uri="http://schemas.microsoft.com/office/infopath/2007/PartnerControls"/>
    <ds:schemaRef ds:uri="9e3c562f-56b0-4bc9-96c8-d04b09868558"/>
    <ds:schemaRef ds:uri="5c7d88b2-bc5d-47d8-b067-5f30c82b40fb"/>
  </ds:schemaRefs>
</ds:datastoreItem>
</file>

<file path=customXml/itemProps4.xml><?xml version="1.0" encoding="utf-8"?>
<ds:datastoreItem xmlns:ds="http://schemas.openxmlformats.org/officeDocument/2006/customXml" ds:itemID="{879B705A-781E-4802-9B5B-6CFB73C2A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5</Pages>
  <Words>1121</Words>
  <Characters>6112</Characters>
  <Application>Microsoft Office Word</Application>
  <DocSecurity>0</DocSecurity>
  <Lines>179</Lines>
  <Paragraphs>86</Paragraphs>
  <ScaleCrop>false</ScaleCrop>
  <HeadingPairs>
    <vt:vector size="2" baseType="variant">
      <vt:variant>
        <vt:lpstr>Title</vt:lpstr>
      </vt:variant>
      <vt:variant>
        <vt:i4>1</vt:i4>
      </vt:variant>
    </vt:vector>
  </HeadingPairs>
  <TitlesOfParts>
    <vt:vector size="1" baseType="lpstr">
      <vt:lpstr>States of matter developing understanding teacher guidance</vt:lpstr>
    </vt:vector>
  </TitlesOfParts>
  <Manager/>
  <Company/>
  <LinksUpToDate>false</LinksUpToDate>
  <CharactersWithSpaces>7147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States of matter developing understanding teacher guidance</dc:title>
  <dc:subject/>
  <dc:creator>Royal Society of Chemistry</dc:creator>
  <cp:keywords>states of matter; solid; liquid; gas; partile model; KS3; chemistry; worksheet; Johnstone's triangle; macroscopic; sub-microscopic; symbolic</cp:keywords>
  <dc:description>From https://rsc.li/4dR3vUc; student worksheet also availble</dc:description>
  <cp:lastModifiedBy>Kirsty Patterson</cp:lastModifiedBy>
  <cp:revision>73</cp:revision>
  <dcterms:created xsi:type="dcterms:W3CDTF">2025-04-29T08:17:00Z</dcterms:created>
  <dcterms:modified xsi:type="dcterms:W3CDTF">2025-06-16T19:40:00Z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Order">
    <vt:r8>38816800</vt:r8>
  </property>
  <property fmtid="{D5CDD505-2E9C-101B-9397-08002B2CF9AE}" pid="4" name="_dlc_DocIdItemGuid">
    <vt:lpwstr>a5175d04-e4cc-753a-afb3-5421e075d42e</vt:lpwstr>
  </property>
  <property fmtid="{D5CDD505-2E9C-101B-9397-08002B2CF9AE}" pid="5" name="xd_Signature">
    <vt:bool>false</vt:bool>
  </property>
  <property fmtid="{D5CDD505-2E9C-101B-9397-08002B2CF9AE}" pid="6" name="xd_ProgID">
    <vt:lpwstr/>
  </property>
  <property fmtid="{D5CDD505-2E9C-101B-9397-08002B2CF9AE}" pid="7" name="_dlc_DocId">
    <vt:lpwstr>3NRJHQVPYV53-1428155273-4541794</vt:lpwstr>
  </property>
  <property fmtid="{D5CDD505-2E9C-101B-9397-08002B2CF9AE}" pid="8" name="TriggerFlowInfo">
    <vt:lpwstr/>
  </property>
  <property fmtid="{D5CDD505-2E9C-101B-9397-08002B2CF9AE}" pid="9" name="_dlc_DocIdUrl">
    <vt:lpwstr>https://royalsocietychemistry.sharepoint.com/sites/Shares_Additional/_layouts/15/DocIdRedir.aspx?ID=3NRJHQVPYV53-1428155273-4541794, 3NRJHQVPYV53-1428155273-4541794</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ies>
</file>