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27347" w14:textId="5ACBD8E4" w:rsidR="00A5740C" w:rsidRPr="007859BF" w:rsidRDefault="00FC000E" w:rsidP="007859BF">
      <w:pPr>
        <w:pStyle w:val="RSCH1"/>
      </w:pPr>
      <w:r>
        <w:t>Haearn – metel: cywir neu anghywir?</w:t>
      </w:r>
    </w:p>
    <w:p w14:paraId="234C2A6C" w14:textId="01CCFB1D" w:rsidR="000D622D" w:rsidRDefault="000D622D" w:rsidP="000D622D">
      <w:pPr>
        <w:pStyle w:val="RSCBasictext"/>
      </w:pPr>
      <w:r>
        <w:t xml:space="preserve">Daw’r adnodd hwn o </w:t>
      </w:r>
      <w:r>
        <w:rPr>
          <w:b/>
        </w:rPr>
        <w:t>Camsyniadau cemegol – atal, diagnosio a gwella</w:t>
      </w:r>
      <w:r>
        <w:t xml:space="preserve">, sydd ar gael yn: </w:t>
      </w:r>
      <w:hyperlink r:id="rId10" w:history="1">
        <w:r>
          <w:rPr>
            <w:rStyle w:val="Hyperlink"/>
            <w:b/>
            <w:color w:val="C8102E"/>
          </w:rPr>
          <w:t>rsc.li/</w:t>
        </w:r>
        <w:r>
          <w:rPr>
            <w:rStyle w:val="Hyperlink"/>
            <w:b/>
            <w:color w:val="C8102E"/>
          </w:rPr>
          <w:t>456d4fF</w:t>
        </w:r>
      </w:hyperlink>
      <w:r>
        <w:t xml:space="preserve">. Mae’r gyfres hon o adnoddau’n cynnwys gweithgareddau y gallwch eu defnyddio yn yr ystafell ddosbarth i adnabod camsyniadau dysgwyr; i herio rhai o’r syniadau amgen hyn; ac i helpu dysgwyr i lunio’r cysyniadau cemegol sy’n rhan o’r cwricwlwm. </w:t>
      </w:r>
    </w:p>
    <w:p w14:paraId="367357B9" w14:textId="06C82D25" w:rsidR="00A64BEF" w:rsidRDefault="00A64BEF" w:rsidP="00A64BEF">
      <w:pPr>
        <w:pStyle w:val="RSCH2"/>
      </w:pPr>
      <w:r>
        <w:t>Sut mae defnyddio’r adnodd hwn</w:t>
      </w:r>
    </w:p>
    <w:p w14:paraId="1A957843" w14:textId="5A250E61" w:rsidR="002F52CF" w:rsidRDefault="002F52CF" w:rsidP="002F52CF">
      <w:pPr>
        <w:pStyle w:val="RSCBasictext"/>
      </w:pPr>
      <w:r>
        <w:t xml:space="preserve">Gall dysgwyr ei chael yn anodd defnyddio modelau o fater ar lefel atom/moleciwl i egluro priodweddau sylweddau (darllenwch fwy am y syniadau amgen mae dysgwyr yn credu ynddynt: </w:t>
      </w:r>
      <w:hyperlink r:id="rId11" w:history="1">
        <w:r>
          <w:rPr>
            <w:rStyle w:val="Hyperlink"/>
            <w:color w:val="C8102E"/>
          </w:rPr>
          <w:t>rsc.li/44mXmJf</w:t>
        </w:r>
      </w:hyperlink>
      <w:r>
        <w:t xml:space="preserve">). Mae hefyd yn gyffredin i ddysgwyr ddechrau eu hastudiaethau ôl-16 gan gredu bod bondiau cofalent neu fondiau ïonig ym mhob deunydd, a bod deunyddiau ïonig a metelig yn foleciwlaidd (darllenwch fwy am gamsyniadau dysgwyr sy’n ymwneud â bondio cemegol yn: </w:t>
      </w:r>
      <w:hyperlink r:id="rId12" w:history="1">
        <w:r>
          <w:rPr>
            <w:rStyle w:val="Hyperlink"/>
            <w:color w:val="C8102E"/>
          </w:rPr>
          <w:t>rsc.li/3pgyO61</w:t>
        </w:r>
      </w:hyperlink>
      <w:r>
        <w:t>).</w:t>
      </w:r>
    </w:p>
    <w:p w14:paraId="37875E58" w14:textId="77777777" w:rsidR="002F52CF" w:rsidRDefault="002F52CF" w:rsidP="00E27B2E">
      <w:pPr>
        <w:pStyle w:val="RSCBasictext"/>
      </w:pPr>
      <w:r>
        <w:t xml:space="preserve">Gofynnwch i’r dysgwyr benderfynu a yw’r datganiadau am haearn (enghraifft gyfarwydd o fetel) ar y daflen i fyfyrwyr yn gywir neu’n anghywir. Drwy adolygu eu hatebion, gallwch nodi a mynd i’r afael ag unrhyw gamsyniadau sydd gan ddysgwyr am briodweddau gronynnau o’u cymharu â phriodweddau swmp sylweddau. </w:t>
      </w:r>
    </w:p>
    <w:p w14:paraId="01F92A87" w14:textId="19F3C2DD" w:rsidR="00A64BEF" w:rsidRDefault="00A64BEF" w:rsidP="00E27B2E">
      <w:pPr>
        <w:pStyle w:val="RSCBasictext"/>
      </w:pPr>
      <w:r>
        <w:t>Pwysleisiwch i’r dysgwyr mai dim ond sleisen fach o’r adeiledd dellten sy’n cael ei dangos yn y diagram, a bod yr adeiledd go iawn yn dri dimensiwn. Gwnewch yn siŵr bod y dysgwyr yn deall bod y graddliwio yn y diagram yn cynrychioli electronau dadleoledig.</w:t>
      </w:r>
    </w:p>
    <w:tbl>
      <w:tblPr>
        <w:tblStyle w:val="TableGrid"/>
        <w:tblW w:w="9015" w:type="dxa"/>
        <w:tblLook w:val="04A0" w:firstRow="1" w:lastRow="0" w:firstColumn="1" w:lastColumn="0" w:noHBand="0" w:noVBand="1"/>
      </w:tblPr>
      <w:tblGrid>
        <w:gridCol w:w="1803"/>
        <w:gridCol w:w="1803"/>
        <w:gridCol w:w="1803"/>
        <w:gridCol w:w="1803"/>
        <w:gridCol w:w="1803"/>
      </w:tblGrid>
      <w:tr w:rsidR="00A64BEF" w14:paraId="2A860E48" w14:textId="77777777" w:rsidTr="006D6ECD">
        <w:tc>
          <w:tcPr>
            <w:tcW w:w="1803" w:type="dxa"/>
            <w:vMerge w:val="restart"/>
            <w:shd w:val="clear" w:color="auto" w:fill="F6E0C0"/>
          </w:tcPr>
          <w:p w14:paraId="4EE13A1C" w14:textId="77777777" w:rsidR="00A64BEF" w:rsidRDefault="00A64BEF" w:rsidP="004A470A">
            <w:pPr>
              <w:pStyle w:val="RSCBasictext"/>
              <w:ind w:left="0" w:firstLine="0"/>
            </w:pPr>
            <w:r>
              <w:rPr>
                <w:b/>
                <w:color w:val="C8102E"/>
              </w:rPr>
              <w:t>Pryd i ddefnyddio’r adnodd?</w:t>
            </w:r>
          </w:p>
        </w:tc>
        <w:tc>
          <w:tcPr>
            <w:tcW w:w="1803" w:type="dxa"/>
            <w:vAlign w:val="center"/>
          </w:tcPr>
          <w:p w14:paraId="317F1F70" w14:textId="77777777" w:rsidR="00A64BEF" w:rsidRDefault="00A64BEF" w:rsidP="004A470A">
            <w:pPr>
              <w:pStyle w:val="RSCBasictext"/>
              <w:ind w:left="0" w:firstLine="0"/>
              <w:jc w:val="center"/>
            </w:pPr>
            <w:r>
              <w:rPr>
                <w:noProof/>
              </w:rPr>
              <w:drawing>
                <wp:inline distT="0" distB="0" distL="0" distR="0" wp14:anchorId="167F1C33" wp14:editId="2569A01A">
                  <wp:extent cx="502920" cy="502920"/>
                  <wp:effectExtent l="0" t="0" r="0" b="0"/>
                  <wp:docPr id="1107160963" name="Graphic 1" descr="Llun lliw solet o arwydd mynedi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07456" name="Graphic 39307456" descr="Enter with solid fill"/>
                          <pic:cNvPicPr/>
                        </pic:nvPicPr>
                        <pic:blipFill>
                          <a:blip r:embed="rId13">
                            <a:extLst>
                              <a:ext uri="{96DAC541-7B7A-43D3-8B79-37D633B846F1}">
                                <asvg:svgBlip xmlns:asvg="http://schemas.microsoft.com/office/drawing/2016/SVG/main" r:embed="rId14"/>
                              </a:ext>
                            </a:extLst>
                          </a:blip>
                          <a:stretch>
                            <a:fillRect/>
                          </a:stretch>
                        </pic:blipFill>
                        <pic:spPr>
                          <a:xfrm>
                            <a:off x="0" y="0"/>
                            <a:ext cx="502920" cy="502920"/>
                          </a:xfrm>
                          <a:prstGeom prst="rect">
                            <a:avLst/>
                          </a:prstGeom>
                        </pic:spPr>
                      </pic:pic>
                    </a:graphicData>
                  </a:graphic>
                </wp:inline>
              </w:drawing>
            </w:r>
            <w:r>
              <w:br/>
            </w:r>
            <w:r>
              <w:rPr>
                <w:color w:val="D9D9D9" w:themeColor="background1" w:themeShade="D9"/>
                <w:sz w:val="18"/>
              </w:rPr>
              <w:t>Cyflwyno</w:t>
            </w:r>
          </w:p>
        </w:tc>
        <w:tc>
          <w:tcPr>
            <w:tcW w:w="1803" w:type="dxa"/>
            <w:vAlign w:val="center"/>
          </w:tcPr>
          <w:p w14:paraId="74E5DF4E" w14:textId="77777777" w:rsidR="00A64BEF" w:rsidRDefault="00A64BEF" w:rsidP="004A470A">
            <w:pPr>
              <w:pStyle w:val="RSCBasictext"/>
              <w:ind w:left="0" w:firstLine="0"/>
              <w:jc w:val="center"/>
            </w:pPr>
            <w:r>
              <w:rPr>
                <w:noProof/>
              </w:rPr>
              <w:drawing>
                <wp:inline distT="0" distB="0" distL="0" distR="0" wp14:anchorId="602FDB89" wp14:editId="27060BA9">
                  <wp:extent cx="504000" cy="504000"/>
                  <wp:effectExtent l="0" t="0" r="0" b="0"/>
                  <wp:docPr id="1071260705" name="Graphic 2" descr="Llun lliw solet o gan dŵ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361300" name="Graphic 539361300" descr="Watering pot with solid fill"/>
                          <pic:cNvPicPr/>
                        </pic:nvPicPr>
                        <pic:blipFill>
                          <a:blip r:embed="rId15">
                            <a:extLst>
                              <a:ext uri="{96DAC541-7B7A-43D3-8B79-37D633B846F1}">
                                <asvg:svgBlip xmlns:asvg="http://schemas.microsoft.com/office/drawing/2016/SVG/main" r:embed="rId16"/>
                              </a:ext>
                            </a:extLst>
                          </a:blip>
                          <a:stretch>
                            <a:fillRect/>
                          </a:stretch>
                        </pic:blipFill>
                        <pic:spPr>
                          <a:xfrm>
                            <a:off x="0" y="0"/>
                            <a:ext cx="504000" cy="504000"/>
                          </a:xfrm>
                          <a:prstGeom prst="rect">
                            <a:avLst/>
                          </a:prstGeom>
                        </pic:spPr>
                      </pic:pic>
                    </a:graphicData>
                  </a:graphic>
                </wp:inline>
              </w:drawing>
            </w:r>
            <w:r>
              <w:br/>
            </w:r>
            <w:r>
              <w:rPr>
                <w:b/>
                <w:sz w:val="18"/>
              </w:rPr>
              <w:t>Datblygu</w:t>
            </w:r>
          </w:p>
        </w:tc>
        <w:tc>
          <w:tcPr>
            <w:tcW w:w="1803" w:type="dxa"/>
            <w:vAlign w:val="center"/>
          </w:tcPr>
          <w:p w14:paraId="31B4A873" w14:textId="77777777" w:rsidR="00A64BEF" w:rsidRDefault="00A64BEF" w:rsidP="004A470A">
            <w:pPr>
              <w:pStyle w:val="RSCBasictext"/>
              <w:ind w:left="9" w:firstLine="0"/>
              <w:jc w:val="center"/>
            </w:pPr>
            <w:r>
              <w:rPr>
                <w:noProof/>
              </w:rPr>
              <w:drawing>
                <wp:inline distT="0" distB="0" distL="0" distR="0" wp14:anchorId="2DFA13A9" wp14:editId="6DD0F5E3">
                  <wp:extent cx="504000" cy="504000"/>
                  <wp:effectExtent l="0" t="0" r="0" b="0"/>
                  <wp:docPr id="887898130" name="Graphic 4" descr="Llun lliw solet o gylch saeth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017329" name="Graphic 1623017329" descr="Arrow circle with solid fill"/>
                          <pic:cNvPicPr/>
                        </pic:nvPicPr>
                        <pic:blipFill>
                          <a:blip r:embed="rId17">
                            <a:extLst>
                              <a:ext uri="{96DAC541-7B7A-43D3-8B79-37D633B846F1}">
                                <asvg:svgBlip xmlns:asvg="http://schemas.microsoft.com/office/drawing/2016/SVG/main" r:embed="rId18"/>
                              </a:ext>
                            </a:extLst>
                          </a:blip>
                          <a:stretch>
                            <a:fillRect/>
                          </a:stretch>
                        </pic:blipFill>
                        <pic:spPr>
                          <a:xfrm>
                            <a:off x="0" y="0"/>
                            <a:ext cx="504000" cy="504000"/>
                          </a:xfrm>
                          <a:prstGeom prst="rect">
                            <a:avLst/>
                          </a:prstGeom>
                        </pic:spPr>
                      </pic:pic>
                    </a:graphicData>
                  </a:graphic>
                </wp:inline>
              </w:drawing>
            </w:r>
            <w:r>
              <w:br/>
            </w:r>
            <w:r>
              <w:rPr>
                <w:b/>
                <w:color w:val="AEAAAA" w:themeColor="background2" w:themeShade="BF"/>
                <w:sz w:val="18"/>
              </w:rPr>
              <w:t>Adolygu</w:t>
            </w:r>
          </w:p>
        </w:tc>
        <w:tc>
          <w:tcPr>
            <w:tcW w:w="1803" w:type="dxa"/>
            <w:vAlign w:val="center"/>
          </w:tcPr>
          <w:p w14:paraId="7AAF1A04" w14:textId="77777777" w:rsidR="00A64BEF" w:rsidRDefault="00A64BEF" w:rsidP="004A470A">
            <w:pPr>
              <w:pStyle w:val="RSCBasictext"/>
              <w:ind w:left="9" w:firstLine="0"/>
              <w:jc w:val="center"/>
            </w:pPr>
            <w:r>
              <w:rPr>
                <w:noProof/>
              </w:rPr>
              <w:drawing>
                <wp:inline distT="0" distB="0" distL="0" distR="0" wp14:anchorId="0475E7DA" wp14:editId="3A4C3657">
                  <wp:extent cx="504000" cy="504000"/>
                  <wp:effectExtent l="0" t="0" r="0" b="0"/>
                  <wp:docPr id="1389308687" name="Graphic 3" descr="Llun lliw solet o glipfwrdd cymys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774473" name="Graphic 1046774473" descr="Clipboard Mixed with solid fill"/>
                          <pic:cNvPicPr/>
                        </pic:nvPicPr>
                        <pic:blipFill>
                          <a:blip r:embed="rId19">
                            <a:extLst>
                              <a:ext uri="{96DAC541-7B7A-43D3-8B79-37D633B846F1}">
                                <asvg:svgBlip xmlns:asvg="http://schemas.microsoft.com/office/drawing/2016/SVG/main" r:embed="rId20"/>
                              </a:ext>
                            </a:extLst>
                          </a:blip>
                          <a:stretch>
                            <a:fillRect/>
                          </a:stretch>
                        </pic:blipFill>
                        <pic:spPr>
                          <a:xfrm>
                            <a:off x="0" y="0"/>
                            <a:ext cx="504000" cy="504000"/>
                          </a:xfrm>
                          <a:prstGeom prst="rect">
                            <a:avLst/>
                          </a:prstGeom>
                        </pic:spPr>
                      </pic:pic>
                    </a:graphicData>
                  </a:graphic>
                </wp:inline>
              </w:drawing>
            </w:r>
            <w:r>
              <w:br/>
            </w:r>
            <w:r>
              <w:rPr>
                <w:b/>
                <w:color w:val="AEAAAA" w:themeColor="background2" w:themeShade="BF"/>
                <w:sz w:val="18"/>
              </w:rPr>
              <w:t>Asesu</w:t>
            </w:r>
          </w:p>
        </w:tc>
      </w:tr>
      <w:tr w:rsidR="00A64BEF" w14:paraId="2F5A80E9" w14:textId="77777777" w:rsidTr="006D6ECD">
        <w:tc>
          <w:tcPr>
            <w:tcW w:w="1803" w:type="dxa"/>
            <w:vMerge/>
            <w:shd w:val="clear" w:color="auto" w:fill="F6E0C0"/>
          </w:tcPr>
          <w:p w14:paraId="73DE9953" w14:textId="77777777" w:rsidR="00A64BEF" w:rsidRPr="00675802" w:rsidRDefault="00A64BEF" w:rsidP="004A470A">
            <w:pPr>
              <w:pStyle w:val="RSCBasictext"/>
              <w:rPr>
                <w:b/>
                <w:bCs/>
                <w:color w:val="C8102E"/>
                <w:lang w:eastAsia="en-GB"/>
              </w:rPr>
            </w:pPr>
          </w:p>
        </w:tc>
        <w:tc>
          <w:tcPr>
            <w:tcW w:w="7212" w:type="dxa"/>
            <w:gridSpan w:val="4"/>
          </w:tcPr>
          <w:p w14:paraId="3DACF5B2" w14:textId="77777777" w:rsidR="00A64BEF" w:rsidRDefault="00A64BEF" w:rsidP="004A470A">
            <w:pPr>
              <w:pStyle w:val="RSCBasictext"/>
              <w:ind w:left="0" w:firstLine="0"/>
              <w:rPr>
                <w:noProof/>
              </w:rPr>
            </w:pPr>
            <w:r>
              <w:t>Defnyddiwch hwn gyda dysgwyr yn yr ystod oedran 14–16 sydd wedi cael eu cyflwyno i briodweddau metelau ac i’r syniad sylfaenol o fondio metelig.</w:t>
            </w:r>
          </w:p>
        </w:tc>
      </w:tr>
      <w:tr w:rsidR="00A64BEF" w14:paraId="3CA60640" w14:textId="77777777" w:rsidTr="006D6ECD">
        <w:tc>
          <w:tcPr>
            <w:tcW w:w="1803" w:type="dxa"/>
            <w:vMerge w:val="restart"/>
            <w:shd w:val="clear" w:color="auto" w:fill="F6E0C0"/>
          </w:tcPr>
          <w:p w14:paraId="3E103CEB" w14:textId="77777777" w:rsidR="00A64BEF" w:rsidRDefault="00A64BEF" w:rsidP="004A470A">
            <w:pPr>
              <w:pStyle w:val="RSCBasictext"/>
              <w:ind w:left="0" w:firstLine="0"/>
            </w:pPr>
            <w:r>
              <w:rPr>
                <w:b/>
                <w:color w:val="C8102E"/>
              </w:rPr>
              <w:t>Maint y grŵp?</w:t>
            </w:r>
          </w:p>
        </w:tc>
        <w:tc>
          <w:tcPr>
            <w:tcW w:w="1803" w:type="dxa"/>
          </w:tcPr>
          <w:p w14:paraId="0FFDC7C9" w14:textId="77777777" w:rsidR="00A64BEF" w:rsidRDefault="00A64BEF" w:rsidP="004A470A">
            <w:pPr>
              <w:pStyle w:val="RSCBasictext"/>
              <w:ind w:left="0" w:firstLine="0"/>
              <w:jc w:val="center"/>
            </w:pPr>
            <w:r>
              <w:rPr>
                <w:noProof/>
              </w:rPr>
              <w:drawing>
                <wp:inline distT="0" distB="0" distL="0" distR="0" wp14:anchorId="18CD7E86" wp14:editId="1E7BA922">
                  <wp:extent cx="504000" cy="504000"/>
                  <wp:effectExtent l="0" t="0" r="0" b="0"/>
                  <wp:docPr id="907992297" name="Graphic 8" descr="Llun lliw solet o ben rhywun gyda gerau y tu mewn id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00288" name="Graphic 96300288" descr="Head with gears with solid fill"/>
                          <pic:cNvPicPr/>
                        </pic:nvPicPr>
                        <pic:blipFill>
                          <a:blip r:embed="rId21">
                            <a:extLst>
                              <a:ext uri="{96DAC541-7B7A-43D3-8B79-37D633B846F1}">
                                <asvg:svgBlip xmlns:asvg="http://schemas.microsoft.com/office/drawing/2016/SVG/main" r:embed="rId22"/>
                              </a:ext>
                            </a:extLst>
                          </a:blip>
                          <a:stretch>
                            <a:fillRect/>
                          </a:stretch>
                        </pic:blipFill>
                        <pic:spPr>
                          <a:xfrm>
                            <a:off x="0" y="0"/>
                            <a:ext cx="504000" cy="504000"/>
                          </a:xfrm>
                          <a:prstGeom prst="rect">
                            <a:avLst/>
                          </a:prstGeom>
                        </pic:spPr>
                      </pic:pic>
                    </a:graphicData>
                  </a:graphic>
                </wp:inline>
              </w:drawing>
            </w:r>
            <w:r>
              <w:br/>
            </w:r>
            <w:r>
              <w:rPr>
                <w:b/>
                <w:sz w:val="18"/>
              </w:rPr>
              <w:t>Annibynnol</w:t>
            </w:r>
          </w:p>
        </w:tc>
        <w:tc>
          <w:tcPr>
            <w:tcW w:w="1803" w:type="dxa"/>
          </w:tcPr>
          <w:p w14:paraId="15E61747" w14:textId="77777777" w:rsidR="00A64BEF" w:rsidRDefault="00A64BEF" w:rsidP="004A470A">
            <w:pPr>
              <w:pStyle w:val="RSCBasictext"/>
              <w:ind w:left="0" w:firstLine="0"/>
              <w:jc w:val="center"/>
            </w:pPr>
            <w:r>
              <w:rPr>
                <w:noProof/>
              </w:rPr>
              <w:drawing>
                <wp:inline distT="0" distB="0" distL="0" distR="0" wp14:anchorId="091437A6" wp14:editId="67A79AEB">
                  <wp:extent cx="504000" cy="504000"/>
                  <wp:effectExtent l="0" t="0" r="0" b="0"/>
                  <wp:docPr id="1572593840" name="Graphic 7" descr="Llun lliw solet o dasgu syniadau mewn grŵ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82785" name="Graphic 1995582785" descr="Group brainstorm with solid fill"/>
                          <pic:cNvPicPr/>
                        </pic:nvPicPr>
                        <pic:blipFill>
                          <a:blip r:embed="rId23">
                            <a:extLst>
                              <a:ext uri="{96DAC541-7B7A-43D3-8B79-37D633B846F1}">
                                <asvg:svgBlip xmlns:asvg="http://schemas.microsoft.com/office/drawing/2016/SVG/main" r:embed="rId24"/>
                              </a:ext>
                            </a:extLst>
                          </a:blip>
                          <a:stretch>
                            <a:fillRect/>
                          </a:stretch>
                        </pic:blipFill>
                        <pic:spPr>
                          <a:xfrm>
                            <a:off x="0" y="0"/>
                            <a:ext cx="504000" cy="504000"/>
                          </a:xfrm>
                          <a:prstGeom prst="rect">
                            <a:avLst/>
                          </a:prstGeom>
                        </pic:spPr>
                      </pic:pic>
                    </a:graphicData>
                  </a:graphic>
                </wp:inline>
              </w:drawing>
            </w:r>
            <w:r>
              <w:br/>
            </w:r>
            <w:r>
              <w:rPr>
                <w:b/>
                <w:color w:val="AEAAAA" w:themeColor="background2" w:themeShade="BF"/>
                <w:sz w:val="18"/>
              </w:rPr>
              <w:t>Grŵp bach</w:t>
            </w:r>
          </w:p>
        </w:tc>
        <w:tc>
          <w:tcPr>
            <w:tcW w:w="1803" w:type="dxa"/>
          </w:tcPr>
          <w:p w14:paraId="3717CD8B" w14:textId="77777777" w:rsidR="00A64BEF" w:rsidRDefault="00A64BEF" w:rsidP="004A470A">
            <w:pPr>
              <w:pStyle w:val="RSCBasictext"/>
              <w:ind w:left="0" w:firstLine="0"/>
              <w:jc w:val="center"/>
            </w:pPr>
            <w:r>
              <w:rPr>
                <w:noProof/>
              </w:rPr>
              <w:drawing>
                <wp:inline distT="0" distB="0" distL="0" distR="0" wp14:anchorId="23EF0B61" wp14:editId="24945232">
                  <wp:extent cx="504000" cy="504000"/>
                  <wp:effectExtent l="0" t="0" r="0" b="0"/>
                  <wp:docPr id="1979783865" name="Graphic 9" descr="Llun lliw solet o ystafell ddosb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584222" name="Graphic 351584222" descr="Classroom with solid fill"/>
                          <pic:cNvPicPr/>
                        </pic:nvPicPr>
                        <pic:blipFill>
                          <a:blip r:embed="rId25">
                            <a:extLst>
                              <a:ext uri="{96DAC541-7B7A-43D3-8B79-37D633B846F1}">
                                <asvg:svgBlip xmlns:asvg="http://schemas.microsoft.com/office/drawing/2016/SVG/main" r:embed="rId26"/>
                              </a:ext>
                            </a:extLst>
                          </a:blip>
                          <a:stretch>
                            <a:fillRect/>
                          </a:stretch>
                        </pic:blipFill>
                        <pic:spPr>
                          <a:xfrm>
                            <a:off x="0" y="0"/>
                            <a:ext cx="504000" cy="504000"/>
                          </a:xfrm>
                          <a:prstGeom prst="rect">
                            <a:avLst/>
                          </a:prstGeom>
                        </pic:spPr>
                      </pic:pic>
                    </a:graphicData>
                  </a:graphic>
                </wp:inline>
              </w:drawing>
            </w:r>
            <w:r>
              <w:br/>
            </w:r>
            <w:r>
              <w:rPr>
                <w:b/>
                <w:color w:val="AEAAAA" w:themeColor="background2" w:themeShade="BF"/>
                <w:sz w:val="18"/>
              </w:rPr>
              <w:t>Dosbarth cyfan</w:t>
            </w:r>
          </w:p>
        </w:tc>
        <w:tc>
          <w:tcPr>
            <w:tcW w:w="1803" w:type="dxa"/>
          </w:tcPr>
          <w:p w14:paraId="273523AA" w14:textId="77777777" w:rsidR="00A64BEF" w:rsidRDefault="00A64BEF" w:rsidP="004A470A">
            <w:pPr>
              <w:pStyle w:val="RSCBasictext"/>
              <w:ind w:left="0" w:firstLine="0"/>
              <w:jc w:val="center"/>
            </w:pPr>
            <w:r>
              <w:rPr>
                <w:noProof/>
              </w:rPr>
              <w:drawing>
                <wp:inline distT="0" distB="0" distL="0" distR="0" wp14:anchorId="6922065A" wp14:editId="595AA1C1">
                  <wp:extent cx="504000" cy="504000"/>
                  <wp:effectExtent l="0" t="0" r="0" b="0"/>
                  <wp:docPr id="295357697" name="Graphic 5" descr="Llun lliw solet o dŷ gweithio gartr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465727" name="Graphic 1661465727" descr="Work from home house with solid fill"/>
                          <pic:cNvPicPr/>
                        </pic:nvPicPr>
                        <pic:blipFill>
                          <a:blip r:embed="rId27">
                            <a:extLst>
                              <a:ext uri="{96DAC541-7B7A-43D3-8B79-37D633B846F1}">
                                <asvg:svgBlip xmlns:asvg="http://schemas.microsoft.com/office/drawing/2016/SVG/main" r:embed="rId28"/>
                              </a:ext>
                            </a:extLst>
                          </a:blip>
                          <a:stretch>
                            <a:fillRect/>
                          </a:stretch>
                        </pic:blipFill>
                        <pic:spPr>
                          <a:xfrm>
                            <a:off x="0" y="0"/>
                            <a:ext cx="504000" cy="504000"/>
                          </a:xfrm>
                          <a:prstGeom prst="rect">
                            <a:avLst/>
                          </a:prstGeom>
                        </pic:spPr>
                      </pic:pic>
                    </a:graphicData>
                  </a:graphic>
                </wp:inline>
              </w:drawing>
            </w:r>
            <w:r>
              <w:br/>
            </w:r>
            <w:r>
              <w:rPr>
                <w:b/>
                <w:color w:val="AEAAAA" w:themeColor="background2" w:themeShade="BF"/>
                <w:sz w:val="18"/>
              </w:rPr>
              <w:t>Gwaith cartref</w:t>
            </w:r>
          </w:p>
        </w:tc>
      </w:tr>
      <w:tr w:rsidR="00A64BEF" w14:paraId="6683CCD3" w14:textId="77777777" w:rsidTr="006D6ECD">
        <w:tc>
          <w:tcPr>
            <w:tcW w:w="1803" w:type="dxa"/>
            <w:vMerge/>
            <w:shd w:val="clear" w:color="auto" w:fill="F6E0C0"/>
          </w:tcPr>
          <w:p w14:paraId="484AA8C1" w14:textId="77777777" w:rsidR="00A64BEF" w:rsidRDefault="00A64BEF" w:rsidP="004A470A">
            <w:pPr>
              <w:pStyle w:val="RSCBasictext"/>
              <w:rPr>
                <w:b/>
                <w:bCs/>
                <w:color w:val="C8102E"/>
                <w:lang w:eastAsia="en-GB"/>
              </w:rPr>
            </w:pPr>
          </w:p>
        </w:tc>
        <w:tc>
          <w:tcPr>
            <w:tcW w:w="7212" w:type="dxa"/>
            <w:gridSpan w:val="4"/>
          </w:tcPr>
          <w:p w14:paraId="7338D657" w14:textId="77777777" w:rsidR="00A64BEF" w:rsidRDefault="00A64BEF" w:rsidP="004A470A">
            <w:pPr>
              <w:pStyle w:val="RSCBasictext"/>
              <w:ind w:left="0" w:firstLine="0"/>
              <w:rPr>
                <w:noProof/>
              </w:rPr>
            </w:pPr>
            <w:r>
              <w:t>Dywedwch wrth y dysgwyr am wneud y dasg yn annibynnol yn y dosbarth er mwyn i chi allu adnabod camsyniadau.</w:t>
            </w:r>
          </w:p>
        </w:tc>
      </w:tr>
      <w:tr w:rsidR="00A64BEF" w14:paraId="67FCAC02" w14:textId="77777777" w:rsidTr="006D6ECD">
        <w:tc>
          <w:tcPr>
            <w:tcW w:w="1803" w:type="dxa"/>
            <w:shd w:val="clear" w:color="auto" w:fill="F6E0C0"/>
          </w:tcPr>
          <w:p w14:paraId="6955B95B" w14:textId="77777777" w:rsidR="00A64BEF" w:rsidRPr="00675802" w:rsidRDefault="00A64BEF" w:rsidP="004A470A">
            <w:pPr>
              <w:pStyle w:val="RSCBasictext"/>
              <w:ind w:left="22" w:firstLine="0"/>
              <w:rPr>
                <w:b/>
                <w:bCs/>
                <w:color w:val="C8102E"/>
              </w:rPr>
            </w:pPr>
            <w:r>
              <w:rPr>
                <w:b/>
                <w:color w:val="C8102E"/>
              </w:rPr>
              <w:t>Pa bynciau sy’n cael eu hasesu?</w:t>
            </w:r>
          </w:p>
        </w:tc>
        <w:tc>
          <w:tcPr>
            <w:tcW w:w="7212" w:type="dxa"/>
            <w:gridSpan w:val="4"/>
            <w:vAlign w:val="center"/>
          </w:tcPr>
          <w:p w14:paraId="18B4B7D2" w14:textId="77777777" w:rsidR="00A64BEF" w:rsidRPr="00372BE1" w:rsidRDefault="00A64BEF" w:rsidP="004A470A">
            <w:pPr>
              <w:pStyle w:val="RSCBasictext"/>
              <w:ind w:left="0" w:firstLine="0"/>
            </w:pPr>
            <w:r>
              <w:t>Adeiledd a bondio metelig: egluro priodweddau gan ddefnyddio’r model gronynnau.</w:t>
            </w:r>
          </w:p>
        </w:tc>
      </w:tr>
      <w:tr w:rsidR="00A64BEF" w14:paraId="172C348C" w14:textId="77777777" w:rsidTr="006D6ECD">
        <w:tc>
          <w:tcPr>
            <w:tcW w:w="1803" w:type="dxa"/>
            <w:shd w:val="clear" w:color="auto" w:fill="F6E0C0"/>
          </w:tcPr>
          <w:p w14:paraId="635FB5D2" w14:textId="77777777" w:rsidR="00A64BEF" w:rsidRDefault="00A64BEF" w:rsidP="004A470A">
            <w:pPr>
              <w:pStyle w:val="RSCBasictext"/>
              <w:ind w:left="0" w:firstLine="0"/>
            </w:pPr>
            <w:r>
              <w:rPr>
                <w:b/>
                <w:color w:val="C8102E"/>
              </w:rPr>
              <w:lastRenderedPageBreak/>
              <w:t>Pa mor hir?</w:t>
            </w:r>
          </w:p>
        </w:tc>
        <w:tc>
          <w:tcPr>
            <w:tcW w:w="3606" w:type="dxa"/>
            <w:gridSpan w:val="2"/>
            <w:vAlign w:val="center"/>
          </w:tcPr>
          <w:p w14:paraId="69CF251C" w14:textId="77777777" w:rsidR="00A64BEF" w:rsidRDefault="00A64BEF" w:rsidP="004A470A">
            <w:pPr>
              <w:pStyle w:val="RSCBasictext"/>
              <w:ind w:left="0" w:firstLine="0"/>
              <w:jc w:val="center"/>
            </w:pPr>
            <w:r>
              <w:rPr>
                <w:noProof/>
              </w:rPr>
              <w:drawing>
                <wp:inline distT="0" distB="0" distL="0" distR="0" wp14:anchorId="04FC5B02" wp14:editId="603C12CC">
                  <wp:extent cx="504000" cy="504000"/>
                  <wp:effectExtent l="0" t="0" r="0" b="0"/>
                  <wp:docPr id="1695827312" name="Graphic 13" descr="Llun o stopwats sy’n dangos 25% mewn lliw so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542953" name="Graphic 2120542953" descr="Stopwatch 25% with solid fill"/>
                          <pic:cNvPicPr/>
                        </pic:nvPicPr>
                        <pic:blipFill>
                          <a:blip r:embed="rId29">
                            <a:extLst>
                              <a:ext uri="{96DAC541-7B7A-43D3-8B79-37D633B846F1}">
                                <asvg:svgBlip xmlns:asvg="http://schemas.microsoft.com/office/drawing/2016/SVG/main" r:embed="rId30"/>
                              </a:ext>
                            </a:extLst>
                          </a:blip>
                          <a:stretch>
                            <a:fillRect/>
                          </a:stretch>
                        </pic:blipFill>
                        <pic:spPr>
                          <a:xfrm>
                            <a:off x="0" y="0"/>
                            <a:ext cx="504000" cy="504000"/>
                          </a:xfrm>
                          <a:prstGeom prst="rect">
                            <a:avLst/>
                          </a:prstGeom>
                        </pic:spPr>
                      </pic:pic>
                    </a:graphicData>
                  </a:graphic>
                </wp:inline>
              </w:drawing>
            </w:r>
          </w:p>
        </w:tc>
        <w:tc>
          <w:tcPr>
            <w:tcW w:w="3606" w:type="dxa"/>
            <w:gridSpan w:val="2"/>
            <w:vAlign w:val="center"/>
          </w:tcPr>
          <w:p w14:paraId="4ACF8B9F" w14:textId="77777777" w:rsidR="00A64BEF" w:rsidRDefault="00A64BEF" w:rsidP="004A470A">
            <w:pPr>
              <w:pStyle w:val="RSCBasictext"/>
              <w:ind w:left="0" w:firstLine="0"/>
              <w:jc w:val="center"/>
            </w:pPr>
            <w:r>
              <w:t>10–15 munud</w:t>
            </w:r>
          </w:p>
        </w:tc>
      </w:tr>
    </w:tbl>
    <w:p w14:paraId="524D8E87" w14:textId="0EBCDBA4" w:rsidR="00A72F3B" w:rsidRDefault="00421816" w:rsidP="00970876">
      <w:pPr>
        <w:pStyle w:val="RSCH2"/>
      </w:pPr>
      <w:r>
        <w:t>Cynllun gwers ar gael</w:t>
      </w:r>
    </w:p>
    <w:p w14:paraId="4393B7B1" w14:textId="0AB9329F" w:rsidR="00D97099" w:rsidRPr="00A64BEF" w:rsidRDefault="00C25B96" w:rsidP="006F4267">
      <w:pPr>
        <w:pStyle w:val="RSCBasictext"/>
        <w:rPr>
          <w:b/>
          <w:bCs/>
          <w:color w:val="C8102E"/>
          <w:sz w:val="28"/>
        </w:rPr>
      </w:pPr>
      <w:r>
        <w:rPr>
          <w:noProof/>
        </w:rPr>
        <w:drawing>
          <wp:anchor distT="0" distB="0" distL="114300" distR="114300" simplePos="0" relativeHeight="251658240" behindDoc="0" locked="0" layoutInCell="1" allowOverlap="1" wp14:anchorId="128A5968" wp14:editId="70DB0161">
            <wp:simplePos x="0" y="0"/>
            <wp:positionH relativeFrom="margin">
              <wp:align>right</wp:align>
            </wp:positionH>
            <wp:positionV relativeFrom="paragraph">
              <wp:posOffset>8255</wp:posOffset>
            </wp:positionV>
            <wp:extent cx="2309495" cy="1539875"/>
            <wp:effectExtent l="0" t="0" r="0" b="3175"/>
            <wp:wrapSquare wrapText="bothSides"/>
            <wp:docPr id="1381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615"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2309812" cy="1539875"/>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Ewch ati i lunio gwers o amgylch fersiwn byrrach o’r gweithgaredd hwn gyda’n cynllun gwers </w:t>
      </w:r>
      <w:r>
        <w:rPr>
          <w:b/>
        </w:rPr>
        <w:t>Bondio metelig ac adeiledd haearn</w:t>
      </w:r>
      <w:r>
        <w:t xml:space="preserve">. Mae’r dysgwyr yn gweithio mewn grwpiau i herio camsyniadau gan ddefnyddio deg cwestiwn ‘cywir neu anghywir’ yn seiliedig ar y cwestiynau yn yr ymchwiliad diagnostig hwn. Mae ar gael i’w lawrlwytho fel rhan o wers gyfan gyda sleidiau’r cyflwyniad yn: </w:t>
      </w:r>
      <w:hyperlink r:id="rId32" w:history="1">
        <w:r>
          <w:rPr>
            <w:rStyle w:val="Hyperlink"/>
            <w:color w:val="C8102E"/>
          </w:rPr>
          <w:t>rsc.li/3botPEO</w:t>
        </w:r>
      </w:hyperlink>
    </w:p>
    <w:p w14:paraId="798AC574" w14:textId="4E316336" w:rsidR="00D444BA" w:rsidRDefault="00362CC1" w:rsidP="00CF46F0">
      <w:pPr>
        <w:pStyle w:val="RSCH2"/>
      </w:pPr>
      <w:r>
        <w:t>Atebion</w:t>
      </w:r>
    </w:p>
    <w:p w14:paraId="47677998" w14:textId="77777777" w:rsidR="007C1611" w:rsidRPr="00FC6A92" w:rsidRDefault="007411CC" w:rsidP="001E6322">
      <w:pPr>
        <w:pStyle w:val="RSCnumberedlist"/>
        <w:numPr>
          <w:ilvl w:val="0"/>
          <w:numId w:val="12"/>
        </w:numPr>
        <w:spacing w:line="276" w:lineRule="auto"/>
      </w:pPr>
      <w:r>
        <w:rPr>
          <w:color w:val="C00000"/>
        </w:rPr>
        <w:t xml:space="preserve">Mae gan haearn fath o fondio o’r enw bondio metelig. </w:t>
      </w:r>
    </w:p>
    <w:p w14:paraId="6F8597D6" w14:textId="16F2C3F5" w:rsidR="007411CC" w:rsidRPr="00FE6FE6" w:rsidRDefault="007411CC" w:rsidP="00240B05">
      <w:pPr>
        <w:pStyle w:val="RSCnumberedlist"/>
        <w:numPr>
          <w:ilvl w:val="0"/>
          <w:numId w:val="0"/>
        </w:numPr>
        <w:spacing w:line="276" w:lineRule="auto"/>
      </w:pPr>
      <w:r>
        <w:rPr>
          <w:b/>
          <w:color w:val="auto"/>
        </w:rPr>
        <w:t xml:space="preserve">Cywir: </w:t>
      </w:r>
      <w:r>
        <w:rPr>
          <w:color w:val="auto"/>
        </w:rPr>
        <w:t>Metel yw haearn ac mae bondio metelig ym mhob metel. Mewn bondio metelig, mae plisg allanol atomau cyfagos yn gorgyffwrdd ac mae electronau’r plisgyn allanol yn rhydd i symud o gwmpas drwy’r ddellten. Mae’r metel yn cynnwys ïonau metel positif a nifer cydbwysol o’r electronau ‘rhydd’ hyn.</w:t>
      </w:r>
    </w:p>
    <w:p w14:paraId="7065808D" w14:textId="77777777" w:rsidR="00FE6FE6" w:rsidRDefault="00FE6FE6" w:rsidP="00FE6FE6">
      <w:pPr>
        <w:pStyle w:val="RSCnumberedlist"/>
        <w:numPr>
          <w:ilvl w:val="0"/>
          <w:numId w:val="0"/>
        </w:numPr>
        <w:spacing w:line="276" w:lineRule="auto"/>
        <w:ind w:left="360"/>
      </w:pPr>
    </w:p>
    <w:p w14:paraId="5BABE326" w14:textId="77777777" w:rsidR="00DF2682" w:rsidRPr="00FC6A92" w:rsidRDefault="007411CC" w:rsidP="001E6322">
      <w:pPr>
        <w:pStyle w:val="RSCnumberedlist"/>
        <w:spacing w:line="276" w:lineRule="auto"/>
        <w:ind w:right="-46"/>
      </w:pPr>
      <w:r>
        <w:rPr>
          <w:color w:val="C00000"/>
        </w:rPr>
        <w:t>Nid oes gan atomau haearn blisgyn allanol llawn o electronau ac mae hyn yn golygu bod haearn yn adweithiol iawn.</w:t>
      </w:r>
      <w:r>
        <w:rPr>
          <w:b/>
          <w:color w:val="C00000"/>
        </w:rPr>
        <w:t xml:space="preserve"> </w:t>
      </w:r>
    </w:p>
    <w:p w14:paraId="731EEBBE" w14:textId="41310651" w:rsidR="007411CC" w:rsidRDefault="007411CC" w:rsidP="000F1811">
      <w:pPr>
        <w:pStyle w:val="RSCnumberedlist"/>
        <w:numPr>
          <w:ilvl w:val="0"/>
          <w:numId w:val="0"/>
        </w:numPr>
        <w:spacing w:line="276" w:lineRule="auto"/>
        <w:ind w:right="-46"/>
      </w:pPr>
      <w:r>
        <w:rPr>
          <w:b/>
          <w:color w:val="auto"/>
        </w:rPr>
        <w:t>Anghywir:</w:t>
      </w:r>
      <w:r>
        <w:rPr>
          <w:color w:val="auto"/>
        </w:rPr>
        <w:t xml:space="preserve"> </w:t>
      </w:r>
      <w:r>
        <w:t>Er nad oes gan atom haearn ar ei ben ei hun blisgyn allanol llawn, mae’r electronau allanol yn rhan o’r bondio mewn metel. Nid yw haearn yn adweithiol iawn, er y bydd yn rhydu’n araf.</w:t>
      </w:r>
    </w:p>
    <w:p w14:paraId="78826733" w14:textId="77777777" w:rsidR="00264025" w:rsidRDefault="00264025" w:rsidP="00264025">
      <w:pPr>
        <w:pStyle w:val="RSCnumberedlist"/>
        <w:numPr>
          <w:ilvl w:val="0"/>
          <w:numId w:val="0"/>
        </w:numPr>
        <w:spacing w:line="276" w:lineRule="auto"/>
        <w:ind w:left="360" w:right="-46"/>
      </w:pPr>
    </w:p>
    <w:p w14:paraId="2447D08A" w14:textId="77777777" w:rsidR="00DF2682" w:rsidRPr="00FC6A92" w:rsidRDefault="007411CC" w:rsidP="00264025">
      <w:pPr>
        <w:pStyle w:val="RSCnumberedlist"/>
        <w:spacing w:line="276" w:lineRule="auto"/>
        <w:rPr>
          <w:color w:val="C00000"/>
        </w:rPr>
      </w:pPr>
      <w:r>
        <w:rPr>
          <w:color w:val="C00000"/>
        </w:rPr>
        <w:t>Mae haearn yn fetel llwyd ariannaidd oherwydd bod atomau haearn yn llwyd ariannaidd.</w:t>
      </w:r>
      <w:r>
        <w:rPr>
          <w:b/>
          <w:color w:val="C00000"/>
        </w:rPr>
        <w:t xml:space="preserve"> </w:t>
      </w:r>
    </w:p>
    <w:p w14:paraId="0446D3BC" w14:textId="3DCBAD8A" w:rsidR="007411CC" w:rsidRDefault="007411CC" w:rsidP="000F1811">
      <w:pPr>
        <w:pStyle w:val="RSCnumberedlist"/>
        <w:numPr>
          <w:ilvl w:val="0"/>
          <w:numId w:val="0"/>
        </w:numPr>
        <w:spacing w:line="276" w:lineRule="auto"/>
        <w:rPr>
          <w:color w:val="auto"/>
        </w:rPr>
      </w:pPr>
      <w:r>
        <w:rPr>
          <w:b/>
          <w:color w:val="auto"/>
        </w:rPr>
        <w:t>Anghywir:</w:t>
      </w:r>
      <w:r>
        <w:rPr>
          <w:b/>
          <w:color w:val="C8102E"/>
        </w:rPr>
        <w:t xml:space="preserve"> </w:t>
      </w:r>
      <w:r>
        <w:rPr>
          <w:color w:val="auto"/>
        </w:rPr>
        <w:t>Mae lliw haearn yn briodwedd y trefniant o ïonau positif ac electronau. Ni fyddai gan un atom o haearn liw.</w:t>
      </w:r>
    </w:p>
    <w:p w14:paraId="69523982" w14:textId="77777777" w:rsidR="00B340A9" w:rsidRPr="00607A75" w:rsidRDefault="00B340A9" w:rsidP="000F1811">
      <w:pPr>
        <w:pStyle w:val="RSCnumberedlist"/>
        <w:numPr>
          <w:ilvl w:val="0"/>
          <w:numId w:val="0"/>
        </w:numPr>
        <w:spacing w:line="276" w:lineRule="auto"/>
      </w:pPr>
    </w:p>
    <w:p w14:paraId="2A513657" w14:textId="77777777" w:rsidR="00DF2682" w:rsidRPr="00FC6A92" w:rsidRDefault="007411CC" w:rsidP="00725C36">
      <w:pPr>
        <w:pStyle w:val="RSCnumberedlist"/>
        <w:spacing w:line="276" w:lineRule="auto"/>
        <w:ind w:right="-46"/>
        <w:rPr>
          <w:color w:val="C00000"/>
        </w:rPr>
      </w:pPr>
      <w:r>
        <w:rPr>
          <w:color w:val="C00000"/>
        </w:rPr>
        <w:t>Mae haearn yn gallu dargludo trydan oherwydd bod atomau haearn yn gallu llithro dros eu cymdogion a symud drwy’r solid.</w:t>
      </w:r>
      <w:r>
        <w:rPr>
          <w:b/>
          <w:color w:val="C00000"/>
        </w:rPr>
        <w:t xml:space="preserve"> </w:t>
      </w:r>
    </w:p>
    <w:p w14:paraId="2C358294" w14:textId="16859073" w:rsidR="007411CC" w:rsidRPr="00CD5E55" w:rsidRDefault="007411CC" w:rsidP="000F1811">
      <w:pPr>
        <w:pStyle w:val="RSCnumberedlist"/>
        <w:numPr>
          <w:ilvl w:val="0"/>
          <w:numId w:val="0"/>
        </w:numPr>
        <w:spacing w:line="276" w:lineRule="auto"/>
        <w:ind w:right="-46"/>
      </w:pPr>
      <w:r>
        <w:rPr>
          <w:b/>
          <w:color w:val="auto"/>
        </w:rPr>
        <w:t xml:space="preserve">Anghywir: </w:t>
      </w:r>
      <w:r>
        <w:rPr>
          <w:color w:val="auto"/>
        </w:rPr>
        <w:t>Fel arfer, mae’r ïonau haearn positif yn sefydlog yn eu safleoedd yn y ddellten. Yr electronau o’r plisg allanol sy’n gallu symud o gwmpas, gan ganiatáu i gerrynt trydanol lifo drwy’r metel.</w:t>
      </w:r>
    </w:p>
    <w:p w14:paraId="003455C9" w14:textId="77777777" w:rsidR="00CD5E55" w:rsidRDefault="00CD5E55" w:rsidP="00CD5E55">
      <w:pPr>
        <w:pStyle w:val="RSCnumberedlist"/>
        <w:numPr>
          <w:ilvl w:val="0"/>
          <w:numId w:val="0"/>
        </w:numPr>
        <w:spacing w:line="276" w:lineRule="auto"/>
        <w:ind w:right="-46"/>
      </w:pPr>
    </w:p>
    <w:p w14:paraId="2F6A3764" w14:textId="77777777" w:rsidR="00DF2682" w:rsidRPr="00FC6A92" w:rsidRDefault="007411CC" w:rsidP="00210863">
      <w:pPr>
        <w:pStyle w:val="RSCnumberedlist"/>
        <w:spacing w:line="276" w:lineRule="auto"/>
        <w:rPr>
          <w:color w:val="C00000"/>
        </w:rPr>
      </w:pPr>
      <w:r>
        <w:rPr>
          <w:color w:val="C00000"/>
        </w:rPr>
        <w:t>Gellir ail-siapio haearn, heb newid siâp atomau haearn.</w:t>
      </w:r>
      <w:r>
        <w:rPr>
          <w:b/>
          <w:color w:val="C00000"/>
        </w:rPr>
        <w:t xml:space="preserve"> </w:t>
      </w:r>
    </w:p>
    <w:p w14:paraId="1BDF32D9" w14:textId="38C4FF6B" w:rsidR="007411CC" w:rsidRDefault="007411CC" w:rsidP="000F1811">
      <w:pPr>
        <w:pStyle w:val="RSCnumberedlist"/>
        <w:numPr>
          <w:ilvl w:val="0"/>
          <w:numId w:val="0"/>
        </w:numPr>
        <w:spacing w:line="276" w:lineRule="auto"/>
      </w:pPr>
      <w:r>
        <w:rPr>
          <w:b/>
          <w:color w:val="auto"/>
        </w:rPr>
        <w:lastRenderedPageBreak/>
        <w:t xml:space="preserve">Cywir: </w:t>
      </w:r>
      <w:r>
        <w:rPr>
          <w:color w:val="auto"/>
        </w:rPr>
        <w:t>Gellir gweithio metelau i wahanol siapiau drwy eu morthwylio i orfodi’r ïonau positif i lithro dros ei gilydd. Mae’r ïonau’n newid safle ond nid ydynt yn newid siâp.</w:t>
      </w:r>
      <w:r>
        <w:rPr>
          <w:color w:val="auto"/>
        </w:rPr>
        <w:br/>
      </w:r>
    </w:p>
    <w:p w14:paraId="3CE6684F" w14:textId="77777777" w:rsidR="00DF2682" w:rsidRPr="00FC6A92" w:rsidRDefault="007411CC" w:rsidP="0016429E">
      <w:pPr>
        <w:pStyle w:val="RSCnumberedlist"/>
        <w:spacing w:line="276" w:lineRule="auto"/>
        <w:rPr>
          <w:color w:val="C00000"/>
        </w:rPr>
      </w:pPr>
      <w:r>
        <w:rPr>
          <w:color w:val="C00000"/>
        </w:rPr>
        <w:t>Mae haearn yn rhydu oherwydd bydd atomau haearn yn rhydu os byddant yn dod i gysylltiad ag aer llaith.</w:t>
      </w:r>
      <w:r>
        <w:rPr>
          <w:b/>
          <w:color w:val="C00000"/>
        </w:rPr>
        <w:t xml:space="preserve"> </w:t>
      </w:r>
    </w:p>
    <w:p w14:paraId="5CAE6275" w14:textId="47D0830D" w:rsidR="007411CC" w:rsidRPr="0016429E" w:rsidRDefault="007411CC" w:rsidP="000F1811">
      <w:pPr>
        <w:pStyle w:val="RSCnumberedlist"/>
        <w:numPr>
          <w:ilvl w:val="0"/>
          <w:numId w:val="0"/>
        </w:numPr>
        <w:spacing w:line="276" w:lineRule="auto"/>
        <w:rPr>
          <w:color w:val="auto"/>
        </w:rPr>
      </w:pPr>
      <w:r>
        <w:rPr>
          <w:b/>
          <w:color w:val="auto"/>
        </w:rPr>
        <w:t xml:space="preserve">Anghywir: </w:t>
      </w:r>
      <w:r>
        <w:rPr>
          <w:color w:val="auto"/>
        </w:rPr>
        <w:t>Mae rhydu’n digwydd o ganlyniad i adwaith cemegol rhwng haearn, ocsigen ac anwedd dŵr yn yr aer. Yn ystod yr adwaith, mae ychydig o'r haearn yn dod yn rhan o gyfansoddyn cemegol coch (y rhwd), ond nid yw'r atomau eu hunain yn cyrydu.</w:t>
      </w:r>
    </w:p>
    <w:p w14:paraId="0404F80A" w14:textId="77777777" w:rsidR="002F3E8E" w:rsidRDefault="002F3E8E" w:rsidP="002F3E8E">
      <w:pPr>
        <w:pStyle w:val="RSCnumberedlist"/>
        <w:numPr>
          <w:ilvl w:val="0"/>
          <w:numId w:val="0"/>
        </w:numPr>
        <w:tabs>
          <w:tab w:val="left" w:pos="7797"/>
        </w:tabs>
        <w:spacing w:line="276" w:lineRule="auto"/>
        <w:ind w:left="360"/>
      </w:pPr>
    </w:p>
    <w:p w14:paraId="6685550B" w14:textId="77777777" w:rsidR="00DF2682" w:rsidRPr="00FC6A92" w:rsidRDefault="007411CC" w:rsidP="0016429E">
      <w:pPr>
        <w:pStyle w:val="RSCnumberedlist"/>
        <w:spacing w:line="276" w:lineRule="auto"/>
        <w:ind w:right="-46"/>
        <w:rPr>
          <w:color w:val="C00000"/>
        </w:rPr>
      </w:pPr>
      <w:r>
        <w:rPr>
          <w:color w:val="C00000"/>
        </w:rPr>
        <w:t>Mewn metel haearn, mae pob atom wedi’i fondio â phob un o’r atomau haearn eraill o’i amgylch.</w:t>
      </w:r>
    </w:p>
    <w:p w14:paraId="2904021D" w14:textId="56A4327E" w:rsidR="007411CC" w:rsidRPr="00510EDD" w:rsidRDefault="007411CC" w:rsidP="00B20EB8">
      <w:pPr>
        <w:pStyle w:val="RSCnumberedlist"/>
        <w:numPr>
          <w:ilvl w:val="0"/>
          <w:numId w:val="0"/>
        </w:numPr>
        <w:spacing w:line="276" w:lineRule="auto"/>
        <w:ind w:right="-46"/>
      </w:pPr>
      <w:r>
        <w:rPr>
          <w:b/>
          <w:color w:val="auto"/>
        </w:rPr>
        <w:t xml:space="preserve">Cywir: </w:t>
      </w:r>
      <w:r>
        <w:rPr>
          <w:color w:val="auto"/>
        </w:rPr>
        <w:t>Mae’r atomau haearn wedi’u pacio at ei gilydd fel bod pob ïon haearn positif wedi’i amgylchynu gan wyth arall, fel petai yng nghanol ciwb. Mae’r adeiledd yn cael ei ddal at ei gilydd gan fondiau metelig.</w:t>
      </w:r>
    </w:p>
    <w:p w14:paraId="2C68F874" w14:textId="77777777" w:rsidR="00510EDD" w:rsidRDefault="00510EDD" w:rsidP="00510EDD">
      <w:pPr>
        <w:pStyle w:val="RSCnumberedlist"/>
        <w:numPr>
          <w:ilvl w:val="0"/>
          <w:numId w:val="0"/>
        </w:numPr>
        <w:tabs>
          <w:tab w:val="left" w:pos="7797"/>
        </w:tabs>
        <w:spacing w:line="276" w:lineRule="auto"/>
        <w:ind w:right="1371"/>
      </w:pPr>
    </w:p>
    <w:p w14:paraId="2F2E18F1" w14:textId="77777777" w:rsidR="00DF2682" w:rsidRPr="00FC6A92" w:rsidRDefault="007411CC" w:rsidP="0016429E">
      <w:pPr>
        <w:pStyle w:val="RSCnumberedlist"/>
        <w:spacing w:line="276" w:lineRule="auto"/>
        <w:ind w:right="-46"/>
        <w:rPr>
          <w:color w:val="C00000"/>
        </w:rPr>
      </w:pPr>
      <w:r>
        <w:rPr>
          <w:color w:val="C00000"/>
        </w:rPr>
        <w:t>Mae haearn yn dargludo trydan oherwydd bod atomau haearn yn ddargludyddion trydan.</w:t>
      </w:r>
      <w:r>
        <w:rPr>
          <w:b/>
          <w:color w:val="C00000"/>
        </w:rPr>
        <w:t xml:space="preserve"> </w:t>
      </w:r>
    </w:p>
    <w:p w14:paraId="19D1E3AF" w14:textId="06FF014A" w:rsidR="007411CC" w:rsidRPr="0016429E" w:rsidRDefault="007411CC" w:rsidP="00B20EB8">
      <w:pPr>
        <w:pStyle w:val="RSCnumberedlist"/>
        <w:numPr>
          <w:ilvl w:val="0"/>
          <w:numId w:val="0"/>
        </w:numPr>
        <w:spacing w:line="276" w:lineRule="auto"/>
        <w:ind w:right="-46"/>
      </w:pPr>
      <w:r>
        <w:rPr>
          <w:b/>
          <w:color w:val="auto"/>
        </w:rPr>
        <w:t xml:space="preserve">Anghywir: </w:t>
      </w:r>
      <w:r>
        <w:rPr>
          <w:color w:val="auto"/>
        </w:rPr>
        <w:t>Mae haearn yn dargludo trydan oherwydd bod electronau’r plisgyn allanol yn gallu symud drwy adeiledd y ddellten fetelig. Nid yw’r atomau unigol yn dargludo.</w:t>
      </w:r>
    </w:p>
    <w:p w14:paraId="033609C3" w14:textId="77777777" w:rsidR="0016429E" w:rsidRDefault="0016429E" w:rsidP="0016429E">
      <w:pPr>
        <w:pStyle w:val="RSCnumberedlist"/>
        <w:numPr>
          <w:ilvl w:val="0"/>
          <w:numId w:val="0"/>
        </w:numPr>
        <w:spacing w:line="276" w:lineRule="auto"/>
        <w:ind w:right="-46"/>
      </w:pPr>
    </w:p>
    <w:p w14:paraId="4B1C47AD" w14:textId="77777777" w:rsidR="00DF2682" w:rsidRPr="00FC6A92" w:rsidRDefault="007411CC" w:rsidP="00D836E9">
      <w:pPr>
        <w:pStyle w:val="RSCnumberedlist"/>
        <w:spacing w:line="276" w:lineRule="auto"/>
        <w:rPr>
          <w:color w:val="C00000"/>
        </w:rPr>
      </w:pPr>
      <w:r>
        <w:rPr>
          <w:color w:val="C00000"/>
        </w:rPr>
        <w:t>Mae haearn yn solid oherwydd mai dyna gyflwr naturiol metelau.</w:t>
      </w:r>
      <w:r>
        <w:rPr>
          <w:b/>
          <w:color w:val="C00000"/>
        </w:rPr>
        <w:t xml:space="preserve"> </w:t>
      </w:r>
    </w:p>
    <w:p w14:paraId="24187F8D" w14:textId="489D8667" w:rsidR="007411CC" w:rsidRPr="00BD4053" w:rsidRDefault="007411CC" w:rsidP="00186892">
      <w:pPr>
        <w:pStyle w:val="RSCnumberedlist"/>
        <w:numPr>
          <w:ilvl w:val="0"/>
          <w:numId w:val="0"/>
        </w:numPr>
        <w:spacing w:line="276" w:lineRule="auto"/>
        <w:rPr>
          <w:color w:val="auto"/>
        </w:rPr>
      </w:pPr>
      <w:r>
        <w:rPr>
          <w:b/>
          <w:color w:val="auto"/>
        </w:rPr>
        <w:t xml:space="preserve">Anghywir: </w:t>
      </w:r>
      <w:r>
        <w:rPr>
          <w:color w:val="auto"/>
        </w:rPr>
        <w:t>Mae cyflwr metel yn dibynnu ar y tymheredd. Yn ddwfn yn y ddaear – lle mae’n boeth iawn – mae haearn yn hylif. Mae mercwri yn fetel sy’n hylif ar dymheredd ystafell.</w:t>
      </w:r>
    </w:p>
    <w:p w14:paraId="2B3118B2" w14:textId="77777777" w:rsidR="00680D5D" w:rsidRDefault="00680D5D" w:rsidP="00680D5D">
      <w:pPr>
        <w:pStyle w:val="RSCnumberedlist"/>
        <w:numPr>
          <w:ilvl w:val="0"/>
          <w:numId w:val="0"/>
        </w:numPr>
        <w:tabs>
          <w:tab w:val="left" w:pos="7797"/>
        </w:tabs>
        <w:spacing w:line="276" w:lineRule="auto"/>
      </w:pPr>
    </w:p>
    <w:p w14:paraId="2E6630FD" w14:textId="37588604" w:rsidR="00DF2682" w:rsidRPr="00FC6A92" w:rsidRDefault="007411CC" w:rsidP="00BD4053">
      <w:pPr>
        <w:pStyle w:val="RSCnumberedlist"/>
        <w:spacing w:line="276" w:lineRule="auto"/>
        <w:ind w:right="-46"/>
        <w:rPr>
          <w:color w:val="C00000"/>
        </w:rPr>
      </w:pPr>
      <w:r>
        <w:rPr>
          <w:color w:val="C00000"/>
        </w:rPr>
        <w:t>Mae metel yn cynnwys ïonau metel positif ac electronau negatif sy’n symud o amgylch y solid rhwng yr ïonau.</w:t>
      </w:r>
      <w:r>
        <w:rPr>
          <w:b/>
          <w:color w:val="C00000"/>
        </w:rPr>
        <w:t xml:space="preserve"> </w:t>
      </w:r>
    </w:p>
    <w:p w14:paraId="5AE208EE" w14:textId="485E5B4C" w:rsidR="007411CC" w:rsidRPr="00BD4053" w:rsidRDefault="007411CC" w:rsidP="00885FF3">
      <w:pPr>
        <w:pStyle w:val="RSCnumberedlist"/>
        <w:numPr>
          <w:ilvl w:val="0"/>
          <w:numId w:val="0"/>
        </w:numPr>
        <w:spacing w:line="276" w:lineRule="auto"/>
        <w:ind w:right="-46"/>
        <w:rPr>
          <w:color w:val="auto"/>
        </w:rPr>
      </w:pPr>
      <w:r>
        <w:rPr>
          <w:b/>
          <w:color w:val="auto"/>
        </w:rPr>
        <w:t xml:space="preserve">Cywir: </w:t>
      </w:r>
      <w:r>
        <w:rPr>
          <w:color w:val="auto"/>
        </w:rPr>
        <w:t>Mae adeiledd haearn yn cynnwys ïonau haearn positif wedi’u hamgylchynu gan electronau dadleoledig sy’n symud yn gyflym. Weithiau gelwir hyn yn ‘fôr’ o electronau.</w:t>
      </w:r>
    </w:p>
    <w:p w14:paraId="6AEE00F0" w14:textId="77777777" w:rsidR="00BD4053" w:rsidRDefault="00BD4053" w:rsidP="00BD4053">
      <w:pPr>
        <w:pStyle w:val="RSCnumberedlist"/>
        <w:numPr>
          <w:ilvl w:val="0"/>
          <w:numId w:val="0"/>
        </w:numPr>
        <w:tabs>
          <w:tab w:val="left" w:pos="7797"/>
        </w:tabs>
        <w:spacing w:line="276" w:lineRule="auto"/>
        <w:ind w:right="1371"/>
      </w:pPr>
    </w:p>
    <w:p w14:paraId="568FB5CF" w14:textId="1327AF08" w:rsidR="00DF2682" w:rsidRPr="00FC6A92" w:rsidRDefault="007411CC" w:rsidP="00D836E9">
      <w:pPr>
        <w:pStyle w:val="RSCnumberedlist"/>
        <w:spacing w:line="276" w:lineRule="auto"/>
        <w:rPr>
          <w:color w:val="C00000"/>
        </w:rPr>
      </w:pPr>
      <w:r>
        <w:rPr>
          <w:color w:val="C00000"/>
        </w:rPr>
        <w:t>Bydd atom haearn yn adlewyrchu golau ac felly mae haearn sydd newydd gael ei lathru yn disgleirio.</w:t>
      </w:r>
    </w:p>
    <w:p w14:paraId="598C3E87" w14:textId="7E521535" w:rsidR="00625251" w:rsidRDefault="007411CC" w:rsidP="00582C85">
      <w:pPr>
        <w:pStyle w:val="RSCnumberedlist"/>
        <w:numPr>
          <w:ilvl w:val="0"/>
          <w:numId w:val="0"/>
        </w:numPr>
        <w:spacing w:line="276" w:lineRule="auto"/>
        <w:rPr>
          <w:color w:val="auto"/>
        </w:rPr>
      </w:pPr>
      <w:r>
        <w:rPr>
          <w:b/>
          <w:color w:val="auto"/>
        </w:rPr>
        <w:t xml:space="preserve">Anghywir: </w:t>
      </w:r>
      <w:r>
        <w:rPr>
          <w:color w:val="auto"/>
        </w:rPr>
        <w:t>Bydd metel wedi’i lathru yn ffurfio drych oherwydd y ddellten reolaidd o ïonau metel positif a’r ‘môr’ o electronau. Ni fyddai atomau haearn unigol yn adlewyrchu golau.</w:t>
      </w:r>
    </w:p>
    <w:p w14:paraId="0F6BC784" w14:textId="77777777" w:rsidR="00B340A9" w:rsidRDefault="00B340A9" w:rsidP="00582C85">
      <w:pPr>
        <w:pStyle w:val="RSCnumberedlist"/>
        <w:numPr>
          <w:ilvl w:val="0"/>
          <w:numId w:val="0"/>
        </w:numPr>
        <w:spacing w:line="276" w:lineRule="auto"/>
      </w:pPr>
    </w:p>
    <w:p w14:paraId="1419ABA6" w14:textId="77777777" w:rsidR="00DF2682" w:rsidRPr="00FC6A92" w:rsidRDefault="007411CC" w:rsidP="00D836E9">
      <w:pPr>
        <w:pStyle w:val="RSCnumberedlist"/>
        <w:spacing w:line="276" w:lineRule="auto"/>
        <w:rPr>
          <w:color w:val="C00000"/>
        </w:rPr>
      </w:pPr>
      <w:r>
        <w:rPr>
          <w:color w:val="C00000"/>
        </w:rPr>
        <w:t>Mae haearn yn troi’n hylif pan gaiff ei wresogi oherwydd bod y bondiau’n ymdoddi.</w:t>
      </w:r>
    </w:p>
    <w:p w14:paraId="65EF5244" w14:textId="3A1A2D60" w:rsidR="007411CC" w:rsidRPr="008029DA" w:rsidRDefault="007411CC" w:rsidP="00885FF3">
      <w:pPr>
        <w:pStyle w:val="RSCnumberedlist"/>
        <w:numPr>
          <w:ilvl w:val="0"/>
          <w:numId w:val="0"/>
        </w:numPr>
        <w:spacing w:line="276" w:lineRule="auto"/>
      </w:pPr>
      <w:r>
        <w:rPr>
          <w:b/>
          <w:color w:val="auto"/>
        </w:rPr>
        <w:t xml:space="preserve">Anghywir: </w:t>
      </w:r>
      <w:r>
        <w:rPr>
          <w:color w:val="auto"/>
        </w:rPr>
        <w:t xml:space="preserve">Mae’r metel yn ymdoddi pan fo digon o egni i alluogi’r ïonau positif i lithro dros ei gilydd. Mae’r bondiau yn y metel hylifol yn wannach nag mewn metel solet. </w:t>
      </w:r>
      <w:r>
        <w:rPr>
          <w:color w:val="auto"/>
        </w:rPr>
        <w:lastRenderedPageBreak/>
        <w:t>Pe bai’r hylif yn cael ei wresogi nes iddo ferwi, byddai’r bondiau’n torri (ond ddim yn ‘ymdoddi’).</w:t>
      </w:r>
    </w:p>
    <w:p w14:paraId="48A33CE3" w14:textId="77777777" w:rsidR="008029DA" w:rsidRDefault="008029DA" w:rsidP="008029DA">
      <w:pPr>
        <w:pStyle w:val="RSCnumberedlist"/>
        <w:numPr>
          <w:ilvl w:val="0"/>
          <w:numId w:val="0"/>
        </w:numPr>
        <w:tabs>
          <w:tab w:val="left" w:pos="7797"/>
        </w:tabs>
        <w:spacing w:line="276" w:lineRule="auto"/>
      </w:pPr>
    </w:p>
    <w:p w14:paraId="58635760" w14:textId="77777777" w:rsidR="00DF2682" w:rsidRPr="00FC6A92" w:rsidRDefault="007411CC" w:rsidP="00D836E9">
      <w:pPr>
        <w:pStyle w:val="RSCnumberedlist"/>
        <w:spacing w:line="276" w:lineRule="auto"/>
        <w:rPr>
          <w:color w:val="C00000"/>
        </w:rPr>
      </w:pPr>
      <w:r>
        <w:rPr>
          <w:color w:val="C00000"/>
        </w:rPr>
        <w:t>Mae haearn yn dargludo trydan oherwydd ei fod yn cynnwys ‘môr’ o electronau.</w:t>
      </w:r>
      <w:r>
        <w:rPr>
          <w:b/>
          <w:color w:val="C00000"/>
        </w:rPr>
        <w:t xml:space="preserve"> </w:t>
      </w:r>
    </w:p>
    <w:p w14:paraId="2933F8BC" w14:textId="718FEF05" w:rsidR="007411CC" w:rsidRPr="008029DA" w:rsidRDefault="007411CC" w:rsidP="00885FF3">
      <w:pPr>
        <w:pStyle w:val="RSCnumberedlist"/>
        <w:numPr>
          <w:ilvl w:val="0"/>
          <w:numId w:val="0"/>
        </w:numPr>
        <w:spacing w:line="276" w:lineRule="auto"/>
      </w:pPr>
      <w:r>
        <w:rPr>
          <w:b/>
          <w:color w:val="auto"/>
        </w:rPr>
        <w:t xml:space="preserve">Cywir: </w:t>
      </w:r>
      <w:r>
        <w:rPr>
          <w:color w:val="auto"/>
        </w:rPr>
        <w:t>Mae’r electronau yn gallu symud o gwmpas a byddant yn mynd drwy’r metel pan fydd wedi’i gysylltu â batri.</w:t>
      </w:r>
    </w:p>
    <w:p w14:paraId="2937293C" w14:textId="77777777" w:rsidR="008029DA" w:rsidRDefault="008029DA" w:rsidP="008029DA">
      <w:pPr>
        <w:pStyle w:val="RSCnumberedlist"/>
        <w:numPr>
          <w:ilvl w:val="0"/>
          <w:numId w:val="0"/>
        </w:numPr>
        <w:tabs>
          <w:tab w:val="left" w:pos="7797"/>
        </w:tabs>
        <w:spacing w:line="276" w:lineRule="auto"/>
      </w:pPr>
    </w:p>
    <w:p w14:paraId="733F60C7" w14:textId="77777777" w:rsidR="00DF2682" w:rsidRPr="00FC6A92" w:rsidRDefault="007411CC" w:rsidP="00D836E9">
      <w:pPr>
        <w:pStyle w:val="RSCnumberedlist"/>
        <w:spacing w:line="276" w:lineRule="auto"/>
        <w:rPr>
          <w:color w:val="C00000"/>
        </w:rPr>
      </w:pPr>
      <w:r>
        <w:rPr>
          <w:color w:val="C00000"/>
        </w:rPr>
        <w:t>Mae’r atomau mewn haearn yn cael eu dal at ei gilydd gan fondiau ïonig.</w:t>
      </w:r>
    </w:p>
    <w:p w14:paraId="49DA0BB4" w14:textId="4554D497" w:rsidR="007411CC" w:rsidRDefault="007411CC" w:rsidP="004B6098">
      <w:pPr>
        <w:pStyle w:val="RSCnumberedlist"/>
        <w:numPr>
          <w:ilvl w:val="0"/>
          <w:numId w:val="0"/>
        </w:numPr>
        <w:spacing w:line="276" w:lineRule="auto"/>
      </w:pPr>
      <w:r>
        <w:rPr>
          <w:b/>
          <w:color w:val="auto"/>
        </w:rPr>
        <w:t>Anghywir:</w:t>
      </w:r>
      <w:r>
        <w:rPr>
          <w:color w:val="auto"/>
        </w:rPr>
        <w:t xml:space="preserve"> </w:t>
      </w:r>
      <w:r>
        <w:t>Bondio metelig yw’r bondio mewn metel. Mae hyn yn wahanol i fondio ïonig oherwydd nad oes dim anionau (ïonau negatif) yn bresennol.</w:t>
      </w:r>
    </w:p>
    <w:p w14:paraId="306EC801" w14:textId="77777777" w:rsidR="008D6D50" w:rsidRDefault="008D6D50" w:rsidP="008D6D50">
      <w:pPr>
        <w:pStyle w:val="RSCnumberedlist"/>
        <w:numPr>
          <w:ilvl w:val="0"/>
          <w:numId w:val="0"/>
        </w:numPr>
        <w:tabs>
          <w:tab w:val="left" w:pos="7797"/>
        </w:tabs>
        <w:spacing w:line="276" w:lineRule="auto"/>
      </w:pPr>
    </w:p>
    <w:p w14:paraId="27FA8DB5" w14:textId="77777777" w:rsidR="00DF2682" w:rsidRPr="00FC6A92" w:rsidRDefault="007411CC" w:rsidP="00013A32">
      <w:pPr>
        <w:pStyle w:val="RSCnumberedlist"/>
        <w:spacing w:line="276" w:lineRule="auto"/>
        <w:ind w:right="-46"/>
        <w:rPr>
          <w:color w:val="C00000"/>
        </w:rPr>
      </w:pPr>
      <w:r>
        <w:rPr>
          <w:color w:val="C00000"/>
        </w:rPr>
        <w:t>Mae haearn yn dargludo gwres oherwydd bod lle rhwng yr atomau i aer poeth symud drwy’r metel.</w:t>
      </w:r>
    </w:p>
    <w:p w14:paraId="340378DD" w14:textId="00EA35A4" w:rsidR="00E042F5" w:rsidRDefault="007411CC" w:rsidP="006D6ECD">
      <w:pPr>
        <w:pStyle w:val="RSCnumberedlist"/>
        <w:numPr>
          <w:ilvl w:val="0"/>
          <w:numId w:val="0"/>
        </w:numPr>
        <w:spacing w:line="276" w:lineRule="auto"/>
        <w:ind w:right="-46"/>
        <w:rPr>
          <w:color w:val="auto"/>
        </w:rPr>
      </w:pPr>
      <w:r>
        <w:rPr>
          <w:b/>
          <w:color w:val="auto"/>
        </w:rPr>
        <w:t xml:space="preserve">Anghywir: </w:t>
      </w:r>
      <w:r>
        <w:rPr>
          <w:color w:val="auto"/>
        </w:rPr>
        <w:t>Mae’r ïonau haearn positif yn cael eu dal yn agos at ei gilydd gan y bondiau metelig ac nid oes lle i atomau na moleciwlau eraill fynd rhyngddynt. Mae gwres yn mynd drwy’r metel oherwydd bod y ddellten yn dirgrynu a’r electronau’n symud.</w:t>
      </w:r>
    </w:p>
    <w:p w14:paraId="2B8A39E0" w14:textId="77777777" w:rsidR="006D6ECD" w:rsidRDefault="006D6ECD" w:rsidP="006D6ECD">
      <w:pPr>
        <w:pStyle w:val="RSCnumberedlist"/>
        <w:numPr>
          <w:ilvl w:val="0"/>
          <w:numId w:val="0"/>
        </w:numPr>
        <w:spacing w:line="276" w:lineRule="auto"/>
        <w:ind w:right="-46"/>
      </w:pPr>
    </w:p>
    <w:p w14:paraId="707C64BF" w14:textId="77777777" w:rsidR="00DF2682" w:rsidRPr="00FC6A92" w:rsidRDefault="007411CC" w:rsidP="00D836E9">
      <w:pPr>
        <w:pStyle w:val="RSCnumberedlist"/>
        <w:spacing w:line="276" w:lineRule="auto"/>
        <w:rPr>
          <w:color w:val="C00000"/>
        </w:rPr>
      </w:pPr>
      <w:r>
        <w:rPr>
          <w:color w:val="C00000"/>
        </w:rPr>
        <w:t>Mae haearn yn galed oherwydd mae atomau haearn yn galed.</w:t>
      </w:r>
    </w:p>
    <w:p w14:paraId="0DC94C41" w14:textId="6A3DE266" w:rsidR="007411CC" w:rsidRPr="007B1336" w:rsidRDefault="007411CC" w:rsidP="004B6098">
      <w:pPr>
        <w:pStyle w:val="RSCnumberedlist"/>
        <w:numPr>
          <w:ilvl w:val="0"/>
          <w:numId w:val="0"/>
        </w:numPr>
        <w:spacing w:line="276" w:lineRule="auto"/>
      </w:pPr>
      <w:r>
        <w:rPr>
          <w:b/>
          <w:color w:val="auto"/>
        </w:rPr>
        <w:t xml:space="preserve">Anghywir: </w:t>
      </w:r>
      <w:r>
        <w:rPr>
          <w:color w:val="auto"/>
        </w:rPr>
        <w:t>Mae caledwch yn un o briodweddau’r metel oherwydd y bondiau cryf sy’n dal yr adeiledd at ei gilydd. Trefniant yr ïonau positif a'r electronau rhydd sy’n gwneud y metel yn galed.</w:t>
      </w:r>
    </w:p>
    <w:p w14:paraId="7D9A1BB3" w14:textId="77777777" w:rsidR="007B1336" w:rsidRDefault="007B1336" w:rsidP="007B1336">
      <w:pPr>
        <w:pStyle w:val="RSCnumberedlist"/>
        <w:numPr>
          <w:ilvl w:val="0"/>
          <w:numId w:val="0"/>
        </w:numPr>
        <w:tabs>
          <w:tab w:val="left" w:pos="7797"/>
        </w:tabs>
        <w:spacing w:line="276" w:lineRule="auto"/>
      </w:pPr>
    </w:p>
    <w:p w14:paraId="716C4A4B" w14:textId="77777777" w:rsidR="00DF2682" w:rsidRPr="00FC6A92" w:rsidRDefault="007411CC" w:rsidP="00D836E9">
      <w:pPr>
        <w:pStyle w:val="RSCnumberedlist"/>
        <w:spacing w:line="276" w:lineRule="auto"/>
        <w:rPr>
          <w:color w:val="C00000"/>
        </w:rPr>
      </w:pPr>
      <w:r>
        <w:rPr>
          <w:color w:val="C00000"/>
        </w:rPr>
        <w:t>Mae haearn yn cynnwys moleciwlau sy’n cael eu dal at ei gilydd gan fagnetedd.</w:t>
      </w:r>
      <w:r>
        <w:rPr>
          <w:b/>
          <w:color w:val="C00000"/>
        </w:rPr>
        <w:t xml:space="preserve"> </w:t>
      </w:r>
    </w:p>
    <w:p w14:paraId="7E7F1866" w14:textId="315E2660" w:rsidR="007411CC" w:rsidRDefault="007411CC" w:rsidP="004B6098">
      <w:pPr>
        <w:pStyle w:val="RSCnumberedlist"/>
        <w:numPr>
          <w:ilvl w:val="0"/>
          <w:numId w:val="0"/>
        </w:numPr>
        <w:spacing w:line="276" w:lineRule="auto"/>
      </w:pPr>
      <w:r>
        <w:rPr>
          <w:b/>
          <w:color w:val="auto"/>
        </w:rPr>
        <w:t>Anghywir:</w:t>
      </w:r>
      <w:r>
        <w:rPr>
          <w:color w:val="auto"/>
        </w:rPr>
        <w:t xml:space="preserve"> </w:t>
      </w:r>
      <w:r>
        <w:t>Nid oes moleciwlau mewn metel – mae pob ïon metel positif wedi’i fondio â’r holl ïonau sydd o’i gwmpas gan y ‘môr’ o electronau, ac mae’r ïonau hynny wedi’u bondio â rhai eraill, ac yn y blaen. Mae pob ïon mewn crisial metelig wedi’i fondio (yn anuniongyrchol) â’r holl rai eraill.</w:t>
      </w:r>
    </w:p>
    <w:p w14:paraId="24BF242C" w14:textId="77777777" w:rsidR="00B0216A" w:rsidRDefault="00B0216A" w:rsidP="00B0216A">
      <w:pPr>
        <w:pStyle w:val="RSCnumberedlist"/>
        <w:numPr>
          <w:ilvl w:val="0"/>
          <w:numId w:val="0"/>
        </w:numPr>
        <w:tabs>
          <w:tab w:val="left" w:pos="7797"/>
        </w:tabs>
        <w:spacing w:line="276" w:lineRule="auto"/>
      </w:pPr>
    </w:p>
    <w:p w14:paraId="6CFCF718" w14:textId="77777777" w:rsidR="00DF2682" w:rsidRPr="00FC6A92" w:rsidRDefault="007411CC" w:rsidP="00D836E9">
      <w:pPr>
        <w:pStyle w:val="RSCnumberedlist"/>
        <w:spacing w:line="276" w:lineRule="auto"/>
        <w:rPr>
          <w:color w:val="C00000"/>
        </w:rPr>
      </w:pPr>
      <w:r>
        <w:rPr>
          <w:color w:val="C00000"/>
        </w:rPr>
        <w:t>Os caiff haearn ei wresogi i dymheredd uchel iawn, bydd yn troi’n nwy.</w:t>
      </w:r>
    </w:p>
    <w:p w14:paraId="6CD8097F" w14:textId="57A56599" w:rsidR="007411CC" w:rsidRPr="00026801" w:rsidRDefault="007411CC" w:rsidP="004B6098">
      <w:pPr>
        <w:pStyle w:val="RSCnumberedlist"/>
        <w:numPr>
          <w:ilvl w:val="0"/>
          <w:numId w:val="0"/>
        </w:numPr>
        <w:spacing w:line="276" w:lineRule="auto"/>
      </w:pPr>
      <w:r>
        <w:rPr>
          <w:b/>
          <w:color w:val="auto"/>
        </w:rPr>
        <w:t xml:space="preserve">Cywir: </w:t>
      </w:r>
      <w:r>
        <w:rPr>
          <w:color w:val="auto"/>
        </w:rPr>
        <w:t>Os bydd solid yn cael ei wresogi, bydd yn ymdoddi ac os bydd yn parhau i gael ei wresogi i dymheredd digon uchel, bydd y metel hylifol yn berwi. Ymdoddbwynt haearn yw 2861°C.</w:t>
      </w:r>
    </w:p>
    <w:p w14:paraId="1B573BAB" w14:textId="77777777" w:rsidR="00026801" w:rsidRDefault="00026801" w:rsidP="00026801">
      <w:pPr>
        <w:pStyle w:val="RSCnumberedlist"/>
        <w:numPr>
          <w:ilvl w:val="0"/>
          <w:numId w:val="0"/>
        </w:numPr>
        <w:tabs>
          <w:tab w:val="left" w:pos="7797"/>
        </w:tabs>
        <w:spacing w:line="276" w:lineRule="auto"/>
      </w:pPr>
    </w:p>
    <w:p w14:paraId="7817B2C9" w14:textId="77777777" w:rsidR="00DF2682" w:rsidRPr="00FC6A92" w:rsidRDefault="007411CC" w:rsidP="00D836E9">
      <w:pPr>
        <w:pStyle w:val="RSCnumberedlist"/>
        <w:spacing w:line="276" w:lineRule="auto"/>
        <w:rPr>
          <w:color w:val="C00000"/>
        </w:rPr>
      </w:pPr>
      <w:r>
        <w:rPr>
          <w:color w:val="C00000"/>
        </w:rPr>
        <w:t>Mae haearn yn ymledu pan gaiff ei wresogi oherwydd bod atomau haearn yn mynd yn fwy.</w:t>
      </w:r>
    </w:p>
    <w:p w14:paraId="36F14480" w14:textId="7F4CE778" w:rsidR="007411CC" w:rsidRPr="00D836E9" w:rsidRDefault="007411CC" w:rsidP="004B6098">
      <w:pPr>
        <w:pStyle w:val="RSCnumberedlist"/>
        <w:numPr>
          <w:ilvl w:val="0"/>
          <w:numId w:val="0"/>
        </w:numPr>
        <w:spacing w:line="276" w:lineRule="auto"/>
      </w:pPr>
      <w:r>
        <w:rPr>
          <w:b/>
          <w:color w:val="auto"/>
        </w:rPr>
        <w:t xml:space="preserve">Anghywir: </w:t>
      </w:r>
      <w:r>
        <w:rPr>
          <w:color w:val="auto"/>
        </w:rPr>
        <w:t>Pan fydd y metel yn cael ei wresogi, mae’r ïonau positif yn dirgrynu mwy ac yn symud ychydig ymhellach oddi wrth ei gilydd.</w:t>
      </w:r>
    </w:p>
    <w:p w14:paraId="0D016F3A" w14:textId="77777777" w:rsidR="00D836E9" w:rsidRDefault="00D836E9" w:rsidP="00D836E9">
      <w:pPr>
        <w:pStyle w:val="RSCnumberedlist"/>
        <w:numPr>
          <w:ilvl w:val="0"/>
          <w:numId w:val="0"/>
        </w:numPr>
        <w:tabs>
          <w:tab w:val="left" w:pos="7797"/>
        </w:tabs>
        <w:spacing w:line="276" w:lineRule="auto"/>
      </w:pPr>
    </w:p>
    <w:p w14:paraId="7C1809BE" w14:textId="77777777" w:rsidR="00DF2682" w:rsidRPr="00FC6A92" w:rsidRDefault="007411CC" w:rsidP="00D836E9">
      <w:pPr>
        <w:pStyle w:val="RSCnumberedlist"/>
        <w:spacing w:line="276" w:lineRule="auto"/>
        <w:ind w:right="-46"/>
        <w:rPr>
          <w:color w:val="C00000"/>
        </w:rPr>
      </w:pPr>
      <w:r>
        <w:rPr>
          <w:color w:val="C00000"/>
        </w:rPr>
        <w:t>Mae angen bondiau cemegol i ddal yr atomau at ei gilydd mewn haearn, er bod yr holl atomau o’r un math.</w:t>
      </w:r>
    </w:p>
    <w:p w14:paraId="0C55C53A" w14:textId="4749785F" w:rsidR="00CF46F0" w:rsidRPr="00952F2F" w:rsidRDefault="007411CC" w:rsidP="00D65E16">
      <w:pPr>
        <w:pStyle w:val="RSCnumberedlist"/>
        <w:numPr>
          <w:ilvl w:val="0"/>
          <w:numId w:val="0"/>
        </w:numPr>
        <w:spacing w:line="276" w:lineRule="auto"/>
        <w:ind w:right="-46"/>
        <w:rPr>
          <w:rFonts w:ascii="Segoe UI" w:eastAsia="Times New Roman" w:hAnsi="Segoe UI" w:cs="Segoe UI"/>
          <w:color w:val="172B4D"/>
          <w:spacing w:val="-1"/>
          <w:sz w:val="24"/>
          <w:szCs w:val="24"/>
        </w:rPr>
      </w:pPr>
      <w:r>
        <w:rPr>
          <w:b/>
          <w:color w:val="auto"/>
        </w:rPr>
        <w:lastRenderedPageBreak/>
        <w:t xml:space="preserve">Cywir: </w:t>
      </w:r>
      <w:r>
        <w:rPr>
          <w:color w:val="auto"/>
        </w:rPr>
        <w:t>Ni fyddai’r atomau’n aros gyda’i gilydd pe na bai bondiau rhyngddynt. Mae hyn yn wir am bob solid, p’un ai un math o atomau sydd yno (mewn elfen) neu fathau gwahanol (mewn cyfansoddyn).</w:t>
      </w:r>
    </w:p>
    <w:sectPr w:rsidR="00CF46F0" w:rsidRPr="00952F2F" w:rsidSect="00231C1C">
      <w:headerReference w:type="default" r:id="rId33"/>
      <w:footerReference w:type="default" r:id="rId34"/>
      <w:pgSz w:w="11906" w:h="16838"/>
      <w:pgMar w:top="1701" w:right="1440" w:bottom="1440" w:left="1440" w:header="431"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EF4AA" w14:textId="77777777" w:rsidR="00DA3909" w:rsidRDefault="00DA3909" w:rsidP="008A1B0B">
      <w:pPr>
        <w:spacing w:after="0" w:line="240" w:lineRule="auto"/>
      </w:pPr>
      <w:r>
        <w:separator/>
      </w:r>
    </w:p>
  </w:endnote>
  <w:endnote w:type="continuationSeparator" w:id="0">
    <w:p w14:paraId="5819BC86" w14:textId="77777777" w:rsidR="00DA3909" w:rsidRDefault="00DA3909" w:rsidP="008A1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EndPr>
      <w:rPr>
        <w:rStyle w:val="PageNumber"/>
      </w:rPr>
    </w:sdtEndPr>
    <w:sdtContent>
      <w:p w14:paraId="22BFB8F8" w14:textId="77777777" w:rsidR="00B226A7" w:rsidRDefault="00B226A7" w:rsidP="00B226A7">
        <w:pPr>
          <w:framePr w:wrap="none" w:vAnchor="text" w:hAnchor="margin" w:xAlign="center" w:y="1"/>
          <w:spacing w:line="283" w:lineRule="auto"/>
          <w:rPr>
            <w:rStyle w:val="PageNumber"/>
          </w:rPr>
        </w:pPr>
        <w:r w:rsidRPr="00913533">
          <w:rPr>
            <w:rStyle w:val="PageNumber"/>
            <w:rFonts w:ascii="Century Gothic" w:hAnsi="Century Gothic"/>
            <w:b/>
            <w:sz w:val="18"/>
          </w:rPr>
          <w:fldChar w:fldCharType="begin"/>
        </w:r>
        <w:r w:rsidRPr="00913533">
          <w:rPr>
            <w:rStyle w:val="PageNumber"/>
            <w:rFonts w:ascii="Century Gothic" w:hAnsi="Century Gothic"/>
            <w:b/>
            <w:sz w:val="18"/>
          </w:rPr>
          <w:instrText xml:space="preserve"> PAGE </w:instrText>
        </w:r>
        <w:r w:rsidRPr="00913533">
          <w:rPr>
            <w:rStyle w:val="PageNumber"/>
            <w:rFonts w:ascii="Century Gothic" w:hAnsi="Century Gothic"/>
            <w:b/>
            <w:sz w:val="18"/>
          </w:rPr>
          <w:fldChar w:fldCharType="separate"/>
        </w:r>
        <w:r>
          <w:rPr>
            <w:rStyle w:val="PageNumber"/>
            <w:rFonts w:ascii="Century Gothic" w:hAnsi="Century Gothic"/>
            <w:b/>
            <w:sz w:val="18"/>
          </w:rPr>
          <w:t>1</w:t>
        </w:r>
        <w:r w:rsidRPr="00913533">
          <w:rPr>
            <w:rStyle w:val="PageNumber"/>
            <w:rFonts w:ascii="Century Gothic" w:hAnsi="Century Gothic"/>
            <w:b/>
            <w:sz w:val="18"/>
          </w:rPr>
          <w:fldChar w:fldCharType="end"/>
        </w:r>
      </w:p>
    </w:sdtContent>
  </w:sdt>
  <w:p w14:paraId="13A1D64A" w14:textId="25E0755E" w:rsidR="00231C1C" w:rsidRPr="00B226A7" w:rsidRDefault="00B226A7" w:rsidP="00D92EA9">
    <w:pPr>
      <w:spacing w:line="283" w:lineRule="auto"/>
      <w:ind w:left="-851" w:right="-709"/>
      <w:jc w:val="left"/>
      <w:rPr>
        <w:rFonts w:ascii="Century Gothic" w:eastAsia="Times New Roman" w:hAnsi="Century Gothic" w:cs="Times New Roman"/>
        <w:sz w:val="16"/>
        <w:szCs w:val="16"/>
      </w:rPr>
    </w:pPr>
    <w:r>
      <w:rPr>
        <w:rFonts w:ascii="Century Gothic" w:hAnsi="Century Gothic"/>
        <w:sz w:val="16"/>
      </w:rPr>
      <w:t>© 202</w:t>
    </w:r>
    <w:r w:rsidR="006D6ECD">
      <w:rPr>
        <w:rFonts w:ascii="Century Gothic" w:hAnsi="Century Gothic"/>
        <w:sz w:val="16"/>
      </w:rPr>
      <w:t>6</w:t>
    </w:r>
    <w:r>
      <w:rPr>
        <w:rFonts w:ascii="Century Gothic" w:hAnsi="Century Gothic"/>
        <w:sz w:val="16"/>
      </w:rPr>
      <w:t xml:space="preserve"> Y Gymdeithas Gemeg Frenhinol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96697" w14:textId="77777777" w:rsidR="00DA3909" w:rsidRDefault="00DA3909" w:rsidP="008A1B0B">
      <w:pPr>
        <w:spacing w:after="0" w:line="240" w:lineRule="auto"/>
      </w:pPr>
      <w:r>
        <w:separator/>
      </w:r>
    </w:p>
  </w:footnote>
  <w:footnote w:type="continuationSeparator" w:id="0">
    <w:p w14:paraId="6AD67DAB" w14:textId="77777777" w:rsidR="00DA3909" w:rsidRDefault="00DA3909" w:rsidP="008A1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B0CAA" w14:textId="283F1B2F" w:rsidR="008A1B0B" w:rsidRDefault="00741ECD" w:rsidP="00973447">
    <w:pPr>
      <w:spacing w:after="60" w:line="240" w:lineRule="auto"/>
      <w:ind w:right="-850"/>
      <w:jc w:val="right"/>
      <w:rPr>
        <w:rFonts w:ascii="Century Gothic" w:hAnsi="Century Gothic"/>
        <w:b/>
        <w:bCs/>
        <w:color w:val="000000" w:themeColor="text1"/>
        <w:sz w:val="24"/>
        <w:szCs w:val="24"/>
      </w:rPr>
    </w:pPr>
    <w:r>
      <w:rPr>
        <w:rFonts w:ascii="Century Gothic" w:hAnsi="Century Gothic"/>
        <w:b/>
        <w:noProof/>
        <w:color w:val="C8102E"/>
        <w:sz w:val="30"/>
      </w:rPr>
      <w:drawing>
        <wp:anchor distT="0" distB="0" distL="114300" distR="114300" simplePos="0" relativeHeight="251659264" behindDoc="0" locked="0" layoutInCell="1" allowOverlap="1" wp14:anchorId="0B20ED95" wp14:editId="1B5D367E">
          <wp:simplePos x="0" y="0"/>
          <wp:positionH relativeFrom="column">
            <wp:posOffset>-542925</wp:posOffset>
          </wp:positionH>
          <wp:positionV relativeFrom="paragraph">
            <wp:posOffset>69845</wp:posOffset>
          </wp:positionV>
          <wp:extent cx="1789200" cy="297989"/>
          <wp:effectExtent l="0" t="0" r="1905" b="698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9200" cy="297989"/>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noProof/>
        <w:color w:val="C8102E"/>
        <w:sz w:val="30"/>
      </w:rPr>
      <w:drawing>
        <wp:anchor distT="0" distB="0" distL="114300" distR="114300" simplePos="0" relativeHeight="251658240" behindDoc="1" locked="0" layoutInCell="1" allowOverlap="1" wp14:anchorId="6205F037" wp14:editId="2A58A662">
          <wp:simplePos x="0" y="0"/>
          <wp:positionH relativeFrom="column">
            <wp:posOffset>-933450</wp:posOffset>
          </wp:positionH>
          <wp:positionV relativeFrom="paragraph">
            <wp:posOffset>-267335</wp:posOffset>
          </wp:positionV>
          <wp:extent cx="7575550" cy="10720419"/>
          <wp:effectExtent l="0" t="0" r="0" b="0"/>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flipH="1">
                    <a:off x="0" y="0"/>
                    <a:ext cx="7575550" cy="10720419"/>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color w:val="C8102E"/>
        <w:sz w:val="30"/>
      </w:rPr>
      <w:t>Camsyniadau cemegol</w:t>
    </w:r>
    <w:r>
      <w:rPr>
        <w:rFonts w:ascii="Century Gothic" w:hAnsi="Century Gothic"/>
        <w:b/>
        <w:color w:val="000000" w:themeColor="text1"/>
        <w:sz w:val="24"/>
      </w:rPr>
      <w:t xml:space="preserve"> 14–16 oed</w:t>
    </w:r>
  </w:p>
  <w:p w14:paraId="0053964E" w14:textId="53BC7E6A" w:rsidR="00EF3FDA" w:rsidRPr="005F0459" w:rsidRDefault="00FF382F" w:rsidP="00E47CCE">
    <w:pPr>
      <w:spacing w:after="86"/>
      <w:ind w:right="-850"/>
      <w:jc w:val="right"/>
      <w:rPr>
        <w:rFonts w:ascii="Century Gothic" w:hAnsi="Century Gothic"/>
        <w:b/>
        <w:bCs/>
        <w:color w:val="C8102E"/>
        <w:sz w:val="18"/>
        <w:szCs w:val="18"/>
      </w:rPr>
    </w:pPr>
    <w:r>
      <w:rPr>
        <w:rFonts w:ascii="Century Gothic" w:hAnsi="Century Gothic"/>
        <w:b/>
        <w:color w:val="000000" w:themeColor="text1"/>
        <w:sz w:val="18"/>
      </w:rPr>
      <w:t xml:space="preserve">Ar gael yn </w:t>
    </w:r>
    <w:hyperlink r:id="rId3" w:history="1">
      <w:r w:rsidR="006D6ECD" w:rsidRPr="006D6ECD">
        <w:rPr>
          <w:rStyle w:val="Hyperlink"/>
          <w:rFonts w:ascii="Century Gothic" w:hAnsi="Century Gothic"/>
          <w:b/>
          <w:bCs/>
          <w:color w:val="C8102E"/>
        </w:rPr>
        <w:t>rsc.li/4nxwIrP</w:t>
      </w:r>
    </w:hyperlink>
    <w:r w:rsidR="006D6ECD" w:rsidRPr="006D6ECD">
      <w:rPr>
        <w:color w:val="C8102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2551F"/>
    <w:multiLevelType w:val="hybridMultilevel"/>
    <w:tmpl w:val="1F52DF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71290E"/>
    <w:multiLevelType w:val="hybridMultilevel"/>
    <w:tmpl w:val="F0DA8CB4"/>
    <w:lvl w:ilvl="0" w:tplc="47DE74A8">
      <w:start w:val="1"/>
      <w:numFmt w:val="bullet"/>
      <w:pStyle w:val="RSCBulletedlist"/>
      <w:lvlText w:val=""/>
      <w:lvlJc w:val="left"/>
      <w:pPr>
        <w:ind w:left="363" w:hanging="363"/>
      </w:pPr>
      <w:rPr>
        <w:rFonts w:ascii="Symbol" w:hAnsi="Symbol" w:hint="default"/>
        <w:color w:val="C8102E"/>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347A72"/>
    <w:multiLevelType w:val="hybridMultilevel"/>
    <w:tmpl w:val="F2288ADC"/>
    <w:lvl w:ilvl="0" w:tplc="D6144296">
      <w:start w:val="1"/>
      <w:numFmt w:val="decimal"/>
      <w:pStyle w:val="RSCnumberedlist"/>
      <w:lvlText w:val="%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50671E"/>
    <w:multiLevelType w:val="hybridMultilevel"/>
    <w:tmpl w:val="A62C9610"/>
    <w:lvl w:ilvl="0" w:tplc="4A864878">
      <w:start w:val="1"/>
      <w:numFmt w:val="lowerLetter"/>
      <w:pStyle w:val="RSCletteredlist"/>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4" w15:restartNumberingAfterBreak="0">
    <w:nsid w:val="304F146F"/>
    <w:multiLevelType w:val="hybridMultilevel"/>
    <w:tmpl w:val="0172D3EE"/>
    <w:lvl w:ilvl="0" w:tplc="F202E882">
      <w:start w:val="1"/>
      <w:numFmt w:val="decimal"/>
      <w:pStyle w:val="RSCLearningobjectives"/>
      <w:lvlText w:val="%1"/>
      <w:lvlJc w:val="left"/>
      <w:pPr>
        <w:ind w:left="476" w:hanging="476"/>
      </w:pPr>
      <w:rPr>
        <w:rFonts w:ascii="Century Gothic" w:eastAsiaTheme="minorHAnsi" w:hAnsi="Century Gothic" w:cs="Arial"/>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A20BF"/>
    <w:multiLevelType w:val="multilevel"/>
    <w:tmpl w:val="ED0A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9329C9"/>
    <w:multiLevelType w:val="multilevel"/>
    <w:tmpl w:val="95D6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CF1D2C"/>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875158"/>
    <w:multiLevelType w:val="multilevel"/>
    <w:tmpl w:val="B8F6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1159FE"/>
    <w:multiLevelType w:val="hybridMultilevel"/>
    <w:tmpl w:val="09B6D786"/>
    <w:lvl w:ilvl="0" w:tplc="201298CA">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C607C1"/>
    <w:multiLevelType w:val="multilevel"/>
    <w:tmpl w:val="3C96A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7911C3"/>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98875C5"/>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C70CA9"/>
    <w:multiLevelType w:val="multilevel"/>
    <w:tmpl w:val="D10E9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E95F09"/>
    <w:multiLevelType w:val="multilevel"/>
    <w:tmpl w:val="3524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1837750"/>
    <w:multiLevelType w:val="multilevel"/>
    <w:tmpl w:val="38DA7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ED38D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82395469">
    <w:abstractNumId w:val="15"/>
  </w:num>
  <w:num w:numId="2" w16cid:durableId="1028483081">
    <w:abstractNumId w:val="8"/>
  </w:num>
  <w:num w:numId="3" w16cid:durableId="498425709">
    <w:abstractNumId w:val="5"/>
  </w:num>
  <w:num w:numId="4" w16cid:durableId="1858107951">
    <w:abstractNumId w:val="6"/>
  </w:num>
  <w:num w:numId="5" w16cid:durableId="461963885">
    <w:abstractNumId w:val="13"/>
  </w:num>
  <w:num w:numId="6" w16cid:durableId="817766398">
    <w:abstractNumId w:val="14"/>
  </w:num>
  <w:num w:numId="7" w16cid:durableId="790979940">
    <w:abstractNumId w:val="1"/>
  </w:num>
  <w:num w:numId="8" w16cid:durableId="2054235528">
    <w:abstractNumId w:val="4"/>
  </w:num>
  <w:num w:numId="9" w16cid:durableId="1990549414">
    <w:abstractNumId w:val="3"/>
  </w:num>
  <w:num w:numId="10" w16cid:durableId="1460881753">
    <w:abstractNumId w:val="2"/>
  </w:num>
  <w:num w:numId="11" w16cid:durableId="1707487310">
    <w:abstractNumId w:val="9"/>
  </w:num>
  <w:num w:numId="12" w16cid:durableId="392628055">
    <w:abstractNumId w:val="2"/>
    <w:lvlOverride w:ilvl="0">
      <w:startOverride w:val="1"/>
    </w:lvlOverride>
  </w:num>
  <w:num w:numId="13" w16cid:durableId="1302266216">
    <w:abstractNumId w:val="12"/>
  </w:num>
  <w:num w:numId="14" w16cid:durableId="976372087">
    <w:abstractNumId w:val="11"/>
  </w:num>
  <w:num w:numId="15" w16cid:durableId="1802646080">
    <w:abstractNumId w:val="7"/>
  </w:num>
  <w:num w:numId="16" w16cid:durableId="608589520">
    <w:abstractNumId w:val="3"/>
    <w:lvlOverride w:ilvl="0">
      <w:startOverride w:val="1"/>
    </w:lvlOverride>
  </w:num>
  <w:num w:numId="17" w16cid:durableId="1743522365">
    <w:abstractNumId w:val="16"/>
  </w:num>
  <w:num w:numId="18" w16cid:durableId="2137213637">
    <w:abstractNumId w:val="10"/>
  </w:num>
  <w:num w:numId="19" w16cid:durableId="1532916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0C"/>
    <w:rsid w:val="0000468B"/>
    <w:rsid w:val="00011E07"/>
    <w:rsid w:val="00013A32"/>
    <w:rsid w:val="00026801"/>
    <w:rsid w:val="0003487A"/>
    <w:rsid w:val="00043C02"/>
    <w:rsid w:val="00047C8E"/>
    <w:rsid w:val="00062ADA"/>
    <w:rsid w:val="00064B96"/>
    <w:rsid w:val="00070506"/>
    <w:rsid w:val="0007746F"/>
    <w:rsid w:val="000866AC"/>
    <w:rsid w:val="000872E5"/>
    <w:rsid w:val="00090DE8"/>
    <w:rsid w:val="000918B7"/>
    <w:rsid w:val="00092315"/>
    <w:rsid w:val="00092796"/>
    <w:rsid w:val="000A31FD"/>
    <w:rsid w:val="000A5BF6"/>
    <w:rsid w:val="000A768F"/>
    <w:rsid w:val="000B0FE6"/>
    <w:rsid w:val="000B1A18"/>
    <w:rsid w:val="000B4863"/>
    <w:rsid w:val="000D0DE3"/>
    <w:rsid w:val="000D622D"/>
    <w:rsid w:val="000E095D"/>
    <w:rsid w:val="000E5F58"/>
    <w:rsid w:val="000F1811"/>
    <w:rsid w:val="000F555C"/>
    <w:rsid w:val="00123BEF"/>
    <w:rsid w:val="0012788D"/>
    <w:rsid w:val="00131C8F"/>
    <w:rsid w:val="00152007"/>
    <w:rsid w:val="001566B5"/>
    <w:rsid w:val="0016429E"/>
    <w:rsid w:val="00186892"/>
    <w:rsid w:val="001915CC"/>
    <w:rsid w:val="00196EF9"/>
    <w:rsid w:val="001C0BCB"/>
    <w:rsid w:val="001E3588"/>
    <w:rsid w:val="001E6322"/>
    <w:rsid w:val="001F5D52"/>
    <w:rsid w:val="00210863"/>
    <w:rsid w:val="002132BB"/>
    <w:rsid w:val="00231C1C"/>
    <w:rsid w:val="00235013"/>
    <w:rsid w:val="0023536A"/>
    <w:rsid w:val="00237721"/>
    <w:rsid w:val="00240B05"/>
    <w:rsid w:val="0024559A"/>
    <w:rsid w:val="00246473"/>
    <w:rsid w:val="00264025"/>
    <w:rsid w:val="002826EE"/>
    <w:rsid w:val="00284AD7"/>
    <w:rsid w:val="002A77FF"/>
    <w:rsid w:val="002C2223"/>
    <w:rsid w:val="002C3CB7"/>
    <w:rsid w:val="002D34BA"/>
    <w:rsid w:val="002E0357"/>
    <w:rsid w:val="002E0698"/>
    <w:rsid w:val="002E47CA"/>
    <w:rsid w:val="002F3AF1"/>
    <w:rsid w:val="002F3E8E"/>
    <w:rsid w:val="002F52CF"/>
    <w:rsid w:val="003059AB"/>
    <w:rsid w:val="0030641D"/>
    <w:rsid w:val="003123CB"/>
    <w:rsid w:val="00332D5B"/>
    <w:rsid w:val="00335E44"/>
    <w:rsid w:val="0035676D"/>
    <w:rsid w:val="00362CC1"/>
    <w:rsid w:val="003716B9"/>
    <w:rsid w:val="00371B64"/>
    <w:rsid w:val="003761C8"/>
    <w:rsid w:val="00391BED"/>
    <w:rsid w:val="003921B1"/>
    <w:rsid w:val="003A0A84"/>
    <w:rsid w:val="003A6537"/>
    <w:rsid w:val="003B4CCE"/>
    <w:rsid w:val="003E5776"/>
    <w:rsid w:val="003F2EF3"/>
    <w:rsid w:val="00401132"/>
    <w:rsid w:val="004027F4"/>
    <w:rsid w:val="0041065B"/>
    <w:rsid w:val="0041159C"/>
    <w:rsid w:val="00411750"/>
    <w:rsid w:val="00413CE1"/>
    <w:rsid w:val="00421816"/>
    <w:rsid w:val="004227A1"/>
    <w:rsid w:val="0042761E"/>
    <w:rsid w:val="0046389A"/>
    <w:rsid w:val="004641F4"/>
    <w:rsid w:val="00475729"/>
    <w:rsid w:val="0048068F"/>
    <w:rsid w:val="00497270"/>
    <w:rsid w:val="004A16AC"/>
    <w:rsid w:val="004A6C93"/>
    <w:rsid w:val="004B6098"/>
    <w:rsid w:val="004B7EC6"/>
    <w:rsid w:val="004C054F"/>
    <w:rsid w:val="004D46C0"/>
    <w:rsid w:val="004E694F"/>
    <w:rsid w:val="004F1A5E"/>
    <w:rsid w:val="00501767"/>
    <w:rsid w:val="00504115"/>
    <w:rsid w:val="00510EDD"/>
    <w:rsid w:val="00513E1E"/>
    <w:rsid w:val="00516F80"/>
    <w:rsid w:val="00525B8C"/>
    <w:rsid w:val="00526C45"/>
    <w:rsid w:val="0052778B"/>
    <w:rsid w:val="00534E94"/>
    <w:rsid w:val="00540541"/>
    <w:rsid w:val="00545CA9"/>
    <w:rsid w:val="0055084D"/>
    <w:rsid w:val="00560449"/>
    <w:rsid w:val="005820B0"/>
    <w:rsid w:val="00582C85"/>
    <w:rsid w:val="005843F1"/>
    <w:rsid w:val="00585E58"/>
    <w:rsid w:val="00590637"/>
    <w:rsid w:val="005918D0"/>
    <w:rsid w:val="00593951"/>
    <w:rsid w:val="00594282"/>
    <w:rsid w:val="00597304"/>
    <w:rsid w:val="005A2D97"/>
    <w:rsid w:val="005A7525"/>
    <w:rsid w:val="005C78C2"/>
    <w:rsid w:val="005D0827"/>
    <w:rsid w:val="005E439B"/>
    <w:rsid w:val="005F0459"/>
    <w:rsid w:val="005F3207"/>
    <w:rsid w:val="005F54C9"/>
    <w:rsid w:val="005F636B"/>
    <w:rsid w:val="005F738E"/>
    <w:rsid w:val="00607A75"/>
    <w:rsid w:val="00613760"/>
    <w:rsid w:val="00625251"/>
    <w:rsid w:val="006331BB"/>
    <w:rsid w:val="00642ABE"/>
    <w:rsid w:val="0064333C"/>
    <w:rsid w:val="0064655E"/>
    <w:rsid w:val="0065082E"/>
    <w:rsid w:val="00654390"/>
    <w:rsid w:val="00666778"/>
    <w:rsid w:val="00680D5D"/>
    <w:rsid w:val="006820BE"/>
    <w:rsid w:val="006A3FD8"/>
    <w:rsid w:val="006B1B93"/>
    <w:rsid w:val="006B28A3"/>
    <w:rsid w:val="006B5A22"/>
    <w:rsid w:val="006B60F6"/>
    <w:rsid w:val="006B7C70"/>
    <w:rsid w:val="006C7B0F"/>
    <w:rsid w:val="006D0CE6"/>
    <w:rsid w:val="006D6ECD"/>
    <w:rsid w:val="006D790E"/>
    <w:rsid w:val="006F4267"/>
    <w:rsid w:val="007042E5"/>
    <w:rsid w:val="007144EC"/>
    <w:rsid w:val="00724422"/>
    <w:rsid w:val="00725C36"/>
    <w:rsid w:val="00726618"/>
    <w:rsid w:val="00727973"/>
    <w:rsid w:val="00730028"/>
    <w:rsid w:val="007411CC"/>
    <w:rsid w:val="00741ECD"/>
    <w:rsid w:val="007424D7"/>
    <w:rsid w:val="00757152"/>
    <w:rsid w:val="007605E1"/>
    <w:rsid w:val="00764810"/>
    <w:rsid w:val="007859BF"/>
    <w:rsid w:val="00792452"/>
    <w:rsid w:val="0079342B"/>
    <w:rsid w:val="00793A37"/>
    <w:rsid w:val="007B1336"/>
    <w:rsid w:val="007B6B17"/>
    <w:rsid w:val="007C1611"/>
    <w:rsid w:val="007C4BD8"/>
    <w:rsid w:val="007D16A5"/>
    <w:rsid w:val="007E672B"/>
    <w:rsid w:val="007E67BA"/>
    <w:rsid w:val="007F42D9"/>
    <w:rsid w:val="007F541C"/>
    <w:rsid w:val="008029DA"/>
    <w:rsid w:val="0080440E"/>
    <w:rsid w:val="0080546C"/>
    <w:rsid w:val="00807D58"/>
    <w:rsid w:val="0081182A"/>
    <w:rsid w:val="00813905"/>
    <w:rsid w:val="00830452"/>
    <w:rsid w:val="008335F8"/>
    <w:rsid w:val="00833F07"/>
    <w:rsid w:val="00835B9C"/>
    <w:rsid w:val="008374A9"/>
    <w:rsid w:val="00841A83"/>
    <w:rsid w:val="00854436"/>
    <w:rsid w:val="00874CA1"/>
    <w:rsid w:val="00876665"/>
    <w:rsid w:val="00876772"/>
    <w:rsid w:val="00877187"/>
    <w:rsid w:val="00885FF3"/>
    <w:rsid w:val="0088605C"/>
    <w:rsid w:val="0089187A"/>
    <w:rsid w:val="008952F1"/>
    <w:rsid w:val="00895D1A"/>
    <w:rsid w:val="008A1B0B"/>
    <w:rsid w:val="008A66EB"/>
    <w:rsid w:val="008C0669"/>
    <w:rsid w:val="008D6D50"/>
    <w:rsid w:val="00916347"/>
    <w:rsid w:val="00926889"/>
    <w:rsid w:val="0093764E"/>
    <w:rsid w:val="0095221F"/>
    <w:rsid w:val="00952F2F"/>
    <w:rsid w:val="00953707"/>
    <w:rsid w:val="009552D7"/>
    <w:rsid w:val="009574ED"/>
    <w:rsid w:val="00966097"/>
    <w:rsid w:val="00970876"/>
    <w:rsid w:val="009721B2"/>
    <w:rsid w:val="00973447"/>
    <w:rsid w:val="00980D54"/>
    <w:rsid w:val="00983249"/>
    <w:rsid w:val="009A3093"/>
    <w:rsid w:val="009C1D3E"/>
    <w:rsid w:val="009D465F"/>
    <w:rsid w:val="009D5C1C"/>
    <w:rsid w:val="009D5C61"/>
    <w:rsid w:val="009D7A00"/>
    <w:rsid w:val="009E1DF7"/>
    <w:rsid w:val="00A06CF0"/>
    <w:rsid w:val="00A177A3"/>
    <w:rsid w:val="00A17F3F"/>
    <w:rsid w:val="00A20130"/>
    <w:rsid w:val="00A27034"/>
    <w:rsid w:val="00A27946"/>
    <w:rsid w:val="00A32C59"/>
    <w:rsid w:val="00A34D68"/>
    <w:rsid w:val="00A5176D"/>
    <w:rsid w:val="00A5348B"/>
    <w:rsid w:val="00A55D0E"/>
    <w:rsid w:val="00A571EB"/>
    <w:rsid w:val="00A5740C"/>
    <w:rsid w:val="00A64BEF"/>
    <w:rsid w:val="00A66348"/>
    <w:rsid w:val="00A70C69"/>
    <w:rsid w:val="00A719C0"/>
    <w:rsid w:val="00A725C3"/>
    <w:rsid w:val="00A72F3B"/>
    <w:rsid w:val="00A779A8"/>
    <w:rsid w:val="00A807B5"/>
    <w:rsid w:val="00A80D1D"/>
    <w:rsid w:val="00A83DF0"/>
    <w:rsid w:val="00A83E7D"/>
    <w:rsid w:val="00A84218"/>
    <w:rsid w:val="00A8533D"/>
    <w:rsid w:val="00A90B1C"/>
    <w:rsid w:val="00A91CF1"/>
    <w:rsid w:val="00AB639C"/>
    <w:rsid w:val="00AC20B9"/>
    <w:rsid w:val="00AE7064"/>
    <w:rsid w:val="00AF356F"/>
    <w:rsid w:val="00AF4F5A"/>
    <w:rsid w:val="00B020D4"/>
    <w:rsid w:val="00B0216A"/>
    <w:rsid w:val="00B07819"/>
    <w:rsid w:val="00B13986"/>
    <w:rsid w:val="00B17607"/>
    <w:rsid w:val="00B20EB8"/>
    <w:rsid w:val="00B226A7"/>
    <w:rsid w:val="00B32608"/>
    <w:rsid w:val="00B340A9"/>
    <w:rsid w:val="00B34845"/>
    <w:rsid w:val="00B67A03"/>
    <w:rsid w:val="00B71E66"/>
    <w:rsid w:val="00B721F1"/>
    <w:rsid w:val="00B93C1A"/>
    <w:rsid w:val="00BB0CF7"/>
    <w:rsid w:val="00BC5741"/>
    <w:rsid w:val="00BD1443"/>
    <w:rsid w:val="00BD4053"/>
    <w:rsid w:val="00BD63AE"/>
    <w:rsid w:val="00BE088A"/>
    <w:rsid w:val="00BE0BF1"/>
    <w:rsid w:val="00BE232C"/>
    <w:rsid w:val="00BF2061"/>
    <w:rsid w:val="00C0037E"/>
    <w:rsid w:val="00C00F74"/>
    <w:rsid w:val="00C07DF5"/>
    <w:rsid w:val="00C15959"/>
    <w:rsid w:val="00C1703F"/>
    <w:rsid w:val="00C25B96"/>
    <w:rsid w:val="00C313F6"/>
    <w:rsid w:val="00C33CFD"/>
    <w:rsid w:val="00C34AB1"/>
    <w:rsid w:val="00C53DB2"/>
    <w:rsid w:val="00C6122F"/>
    <w:rsid w:val="00C644EC"/>
    <w:rsid w:val="00C7083D"/>
    <w:rsid w:val="00C76DA5"/>
    <w:rsid w:val="00C931E4"/>
    <w:rsid w:val="00CC002F"/>
    <w:rsid w:val="00CD5E3C"/>
    <w:rsid w:val="00CD5E55"/>
    <w:rsid w:val="00CF46F0"/>
    <w:rsid w:val="00D05AB6"/>
    <w:rsid w:val="00D2554F"/>
    <w:rsid w:val="00D278E6"/>
    <w:rsid w:val="00D34535"/>
    <w:rsid w:val="00D444BA"/>
    <w:rsid w:val="00D46161"/>
    <w:rsid w:val="00D56C1B"/>
    <w:rsid w:val="00D61FC4"/>
    <w:rsid w:val="00D62A21"/>
    <w:rsid w:val="00D65E16"/>
    <w:rsid w:val="00D732BB"/>
    <w:rsid w:val="00D76E4B"/>
    <w:rsid w:val="00D836E9"/>
    <w:rsid w:val="00D90502"/>
    <w:rsid w:val="00D92EA9"/>
    <w:rsid w:val="00D95E01"/>
    <w:rsid w:val="00D97099"/>
    <w:rsid w:val="00DA201E"/>
    <w:rsid w:val="00DA3909"/>
    <w:rsid w:val="00DB1D37"/>
    <w:rsid w:val="00DB4CBC"/>
    <w:rsid w:val="00DB7B24"/>
    <w:rsid w:val="00DD171C"/>
    <w:rsid w:val="00DD403B"/>
    <w:rsid w:val="00DD52DA"/>
    <w:rsid w:val="00DE4519"/>
    <w:rsid w:val="00DF1C5C"/>
    <w:rsid w:val="00DF2682"/>
    <w:rsid w:val="00E042F5"/>
    <w:rsid w:val="00E07A9D"/>
    <w:rsid w:val="00E174ED"/>
    <w:rsid w:val="00E20C82"/>
    <w:rsid w:val="00E22992"/>
    <w:rsid w:val="00E23EAC"/>
    <w:rsid w:val="00E27B2E"/>
    <w:rsid w:val="00E30C2F"/>
    <w:rsid w:val="00E33573"/>
    <w:rsid w:val="00E36D24"/>
    <w:rsid w:val="00E408AC"/>
    <w:rsid w:val="00E47CCE"/>
    <w:rsid w:val="00E75E63"/>
    <w:rsid w:val="00EB6103"/>
    <w:rsid w:val="00EB664B"/>
    <w:rsid w:val="00ED2902"/>
    <w:rsid w:val="00ED42F0"/>
    <w:rsid w:val="00ED547E"/>
    <w:rsid w:val="00ED698B"/>
    <w:rsid w:val="00EF3FDA"/>
    <w:rsid w:val="00EF42E0"/>
    <w:rsid w:val="00F10A53"/>
    <w:rsid w:val="00F36265"/>
    <w:rsid w:val="00F55FE1"/>
    <w:rsid w:val="00F6529A"/>
    <w:rsid w:val="00F709FB"/>
    <w:rsid w:val="00F71CF7"/>
    <w:rsid w:val="00F91AE6"/>
    <w:rsid w:val="00F94905"/>
    <w:rsid w:val="00F95A82"/>
    <w:rsid w:val="00FA44B9"/>
    <w:rsid w:val="00FB0508"/>
    <w:rsid w:val="00FB4418"/>
    <w:rsid w:val="00FC000E"/>
    <w:rsid w:val="00FC381D"/>
    <w:rsid w:val="00FC4A71"/>
    <w:rsid w:val="00FC54F8"/>
    <w:rsid w:val="00FC6218"/>
    <w:rsid w:val="00FC6A92"/>
    <w:rsid w:val="00FC6C3B"/>
    <w:rsid w:val="00FC7BD4"/>
    <w:rsid w:val="00FD124C"/>
    <w:rsid w:val="00FD6697"/>
    <w:rsid w:val="00FE6FE6"/>
    <w:rsid w:val="00FF38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7F640"/>
  <w15:chartTrackingRefBased/>
  <w15:docId w15:val="{0ABA450C-CE0E-4F6F-BB31-23B302FF0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RSC Ed Normal"/>
    <w:qFormat/>
    <w:rsid w:val="00A64BEF"/>
    <w:pPr>
      <w:spacing w:after="120" w:line="280" w:lineRule="atLeast"/>
      <w:jc w:val="both"/>
      <w:outlineLvl w:val="0"/>
    </w:pPr>
    <w:rPr>
      <w:rFonts w:ascii="Arial" w:hAnsi="Arial" w:cs="Arial"/>
      <w:sz w:val="20"/>
      <w:szCs w:val="20"/>
      <w:lang w:eastAsia="zh-CN"/>
    </w:rPr>
  </w:style>
  <w:style w:type="paragraph" w:styleId="Heading1">
    <w:name w:val="heading 1"/>
    <w:basedOn w:val="Normal"/>
    <w:link w:val="Heading1Char"/>
    <w:uiPriority w:val="9"/>
    <w:qFormat/>
    <w:rsid w:val="00A5740C"/>
    <w:pPr>
      <w:spacing w:before="100" w:beforeAutospacing="1" w:after="100" w:afterAutospacing="1" w:line="240" w:lineRule="auto"/>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A5740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A5740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740C"/>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A5740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A5740C"/>
    <w:rPr>
      <w:rFonts w:ascii="Times New Roman" w:eastAsia="Times New Roman" w:hAnsi="Times New Roman" w:cs="Times New Roman"/>
      <w:b/>
      <w:bCs/>
      <w:sz w:val="27"/>
      <w:szCs w:val="27"/>
      <w:lang w:eastAsia="en-GB"/>
    </w:rPr>
  </w:style>
  <w:style w:type="paragraph" w:customStyle="1" w:styleId="byline">
    <w:name w:val="byline"/>
    <w:basedOn w:val="Normal"/>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uthor">
    <w:name w:val="author"/>
    <w:basedOn w:val="DefaultParagraphFont"/>
    <w:rsid w:val="00A5740C"/>
  </w:style>
  <w:style w:type="character" w:styleId="Hyperlink">
    <w:name w:val="Hyperlink"/>
    <w:basedOn w:val="DefaultParagraphFont"/>
    <w:uiPriority w:val="99"/>
    <w:unhideWhenUsed/>
    <w:rsid w:val="00A5740C"/>
    <w:rPr>
      <w:color w:val="0000FF"/>
      <w:u w:val="single"/>
    </w:rPr>
  </w:style>
  <w:style w:type="paragraph" w:customStyle="1" w:styleId="mobileshare">
    <w:name w:val="mobileshare"/>
    <w:basedOn w:val="Normal"/>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
    <w:name w:val="commenttext"/>
    <w:basedOn w:val="DefaultParagraphFont"/>
    <w:rsid w:val="00A5740C"/>
  </w:style>
  <w:style w:type="character" w:customStyle="1" w:styleId="tooltiptext">
    <w:name w:val="tooltiptext"/>
    <w:basedOn w:val="DefaultParagraphFont"/>
    <w:rsid w:val="00A5740C"/>
  </w:style>
  <w:style w:type="paragraph" w:styleId="NormalWeb">
    <w:name w:val="Normal (Web)"/>
    <w:basedOn w:val="Normal"/>
    <w:uiPriority w:val="99"/>
    <w:semiHidden/>
    <w:unhideWhenUsed/>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8A1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1B0B"/>
  </w:style>
  <w:style w:type="paragraph" w:styleId="Footer">
    <w:name w:val="footer"/>
    <w:basedOn w:val="Normal"/>
    <w:link w:val="FooterChar"/>
    <w:uiPriority w:val="99"/>
    <w:unhideWhenUsed/>
    <w:rsid w:val="008A1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1B0B"/>
  </w:style>
  <w:style w:type="character" w:styleId="PageNumber">
    <w:name w:val="page number"/>
    <w:basedOn w:val="DefaultParagraphFont"/>
    <w:uiPriority w:val="99"/>
    <w:semiHidden/>
    <w:unhideWhenUsed/>
    <w:rsid w:val="006D790E"/>
  </w:style>
  <w:style w:type="paragraph" w:customStyle="1" w:styleId="RSCBasictext">
    <w:name w:val="RSC Basic text"/>
    <w:basedOn w:val="Normal"/>
    <w:qFormat/>
    <w:rsid w:val="006D790E"/>
    <w:pPr>
      <w:spacing w:line="259" w:lineRule="auto"/>
      <w:jc w:val="left"/>
    </w:pPr>
    <w:rPr>
      <w:rFonts w:ascii="Century Gothic" w:hAnsi="Century Gothic"/>
      <w:sz w:val="22"/>
      <w:szCs w:val="22"/>
    </w:rPr>
  </w:style>
  <w:style w:type="paragraph" w:customStyle="1" w:styleId="RSC2-columntabs">
    <w:name w:val="RSC 2-column tabs"/>
    <w:basedOn w:val="RSCBasictext"/>
    <w:qFormat/>
    <w:rsid w:val="006D790E"/>
    <w:pPr>
      <w:tabs>
        <w:tab w:val="left" w:pos="363"/>
        <w:tab w:val="left" w:pos="4536"/>
      </w:tabs>
    </w:pPr>
  </w:style>
  <w:style w:type="paragraph" w:customStyle="1" w:styleId="RSCBulletedlist">
    <w:name w:val="RSC Bulleted list"/>
    <w:basedOn w:val="RSCBasictext"/>
    <w:qFormat/>
    <w:rsid w:val="002D34BA"/>
    <w:pPr>
      <w:numPr>
        <w:numId w:val="7"/>
      </w:numPr>
    </w:pPr>
  </w:style>
  <w:style w:type="paragraph" w:customStyle="1" w:styleId="RSCEducationHeading2">
    <w:name w:val="RSC Education Heading2"/>
    <w:basedOn w:val="Heading1"/>
    <w:next w:val="Heading2"/>
    <w:qFormat/>
    <w:rsid w:val="006D790E"/>
    <w:pPr>
      <w:spacing w:before="0" w:beforeAutospacing="0" w:after="120" w:afterAutospacing="0" w:line="280" w:lineRule="atLeast"/>
    </w:pPr>
    <w:rPr>
      <w:rFonts w:ascii="Arial" w:eastAsiaTheme="minorHAnsi" w:hAnsi="Arial" w:cs="Arial"/>
      <w:bCs w:val="0"/>
      <w:kern w:val="0"/>
      <w:sz w:val="24"/>
      <w:szCs w:val="20"/>
      <w:lang w:eastAsia="zh-CN"/>
    </w:rPr>
  </w:style>
  <w:style w:type="paragraph" w:customStyle="1" w:styleId="RSCEducationHeading3">
    <w:name w:val="RSC Education Heading3"/>
    <w:basedOn w:val="Heading2"/>
    <w:next w:val="Heading3"/>
    <w:qFormat/>
    <w:rsid w:val="006D790E"/>
    <w:pPr>
      <w:keepNext/>
      <w:keepLines/>
      <w:spacing w:before="200" w:beforeAutospacing="0" w:after="0" w:afterAutospacing="0" w:line="280" w:lineRule="atLeast"/>
    </w:pPr>
    <w:rPr>
      <w:rFonts w:ascii="Arial" w:eastAsiaTheme="majorEastAsia" w:hAnsi="Arial" w:cstheme="majorBidi"/>
      <w:sz w:val="22"/>
      <w:szCs w:val="26"/>
      <w:lang w:eastAsia="zh-CN"/>
    </w:rPr>
  </w:style>
  <w:style w:type="paragraph" w:customStyle="1" w:styleId="RSCH1">
    <w:name w:val="RSC H1"/>
    <w:basedOn w:val="Normal"/>
    <w:qFormat/>
    <w:rsid w:val="0023536A"/>
    <w:pPr>
      <w:tabs>
        <w:tab w:val="left" w:pos="8505"/>
      </w:tabs>
      <w:spacing w:after="240" w:line="259" w:lineRule="auto"/>
      <w:jc w:val="left"/>
    </w:pPr>
    <w:rPr>
      <w:rFonts w:ascii="Century Gothic" w:hAnsi="Century Gothic"/>
      <w:b/>
      <w:bCs/>
      <w:color w:val="C8102E"/>
      <w:sz w:val="36"/>
      <w:szCs w:val="36"/>
    </w:rPr>
  </w:style>
  <w:style w:type="paragraph" w:customStyle="1" w:styleId="RSCH2">
    <w:name w:val="RSC H2"/>
    <w:basedOn w:val="Normal"/>
    <w:qFormat/>
    <w:rsid w:val="002D34BA"/>
    <w:pPr>
      <w:tabs>
        <w:tab w:val="left" w:pos="426"/>
      </w:tabs>
      <w:spacing w:before="500" w:after="160" w:line="259" w:lineRule="auto"/>
      <w:jc w:val="left"/>
    </w:pPr>
    <w:rPr>
      <w:rFonts w:ascii="Century Gothic" w:hAnsi="Century Gothic"/>
      <w:b/>
      <w:bCs/>
      <w:color w:val="C8102E"/>
      <w:sz w:val="28"/>
      <w:szCs w:val="22"/>
    </w:rPr>
  </w:style>
  <w:style w:type="paragraph" w:customStyle="1" w:styleId="RSCH3">
    <w:name w:val="RSC H3"/>
    <w:basedOn w:val="RSCBasictext"/>
    <w:qFormat/>
    <w:rsid w:val="002D34BA"/>
    <w:pPr>
      <w:spacing w:before="300"/>
    </w:pPr>
    <w:rPr>
      <w:b/>
      <w:bCs/>
      <w:color w:val="C8102E"/>
    </w:rPr>
  </w:style>
  <w:style w:type="paragraph" w:customStyle="1" w:styleId="RSCLearningobjectives">
    <w:name w:val="RSC Learning objectives"/>
    <w:basedOn w:val="Normal"/>
    <w:qFormat/>
    <w:rsid w:val="002D34BA"/>
    <w:pPr>
      <w:numPr>
        <w:numId w:val="8"/>
      </w:numPr>
      <w:spacing w:after="0" w:line="360" w:lineRule="auto"/>
      <w:contextualSpacing/>
    </w:pPr>
    <w:rPr>
      <w:rFonts w:ascii="Century Gothic" w:hAnsi="Century Gothic"/>
      <w:sz w:val="22"/>
    </w:rPr>
  </w:style>
  <w:style w:type="paragraph" w:customStyle="1" w:styleId="RSCletteredlist">
    <w:name w:val="RSC lettered list"/>
    <w:basedOn w:val="Normal"/>
    <w:qFormat/>
    <w:rsid w:val="00B721F1"/>
    <w:pPr>
      <w:numPr>
        <w:numId w:val="9"/>
      </w:numPr>
      <w:tabs>
        <w:tab w:val="right" w:pos="8647"/>
      </w:tabs>
      <w:spacing w:after="0" w:line="259" w:lineRule="auto"/>
      <w:ind w:right="-1"/>
      <w:contextualSpacing/>
      <w:jc w:val="left"/>
    </w:pPr>
    <w:rPr>
      <w:rFonts w:ascii="Century Gothic" w:hAnsi="Century Gothic"/>
      <w:sz w:val="22"/>
      <w:szCs w:val="22"/>
    </w:rPr>
  </w:style>
  <w:style w:type="paragraph" w:customStyle="1" w:styleId="RSCMarks">
    <w:name w:val="RSC Marks"/>
    <w:basedOn w:val="Normal"/>
    <w:qFormat/>
    <w:rsid w:val="002D34BA"/>
    <w:pPr>
      <w:tabs>
        <w:tab w:val="left" w:pos="8789"/>
      </w:tabs>
      <w:spacing w:after="240" w:line="259" w:lineRule="auto"/>
      <w:jc w:val="right"/>
    </w:pPr>
    <w:rPr>
      <w:rFonts w:ascii="Century Gothic" w:hAnsi="Century Gothic"/>
      <w:b/>
      <w:color w:val="C8102E"/>
      <w:sz w:val="18"/>
      <w:szCs w:val="22"/>
    </w:rPr>
  </w:style>
  <w:style w:type="paragraph" w:customStyle="1" w:styleId="RSCnumberedlist">
    <w:name w:val="RSC numbered list"/>
    <w:basedOn w:val="Normal"/>
    <w:qFormat/>
    <w:rsid w:val="002D34BA"/>
    <w:pPr>
      <w:numPr>
        <w:numId w:val="10"/>
      </w:numPr>
      <w:tabs>
        <w:tab w:val="center" w:pos="426"/>
        <w:tab w:val="center" w:pos="851"/>
      </w:tabs>
      <w:contextualSpacing/>
      <w:jc w:val="left"/>
    </w:pPr>
    <w:rPr>
      <w:rFonts w:ascii="Century Gothic" w:hAnsi="Century Gothic"/>
      <w:color w:val="000000" w:themeColor="text1"/>
      <w:sz w:val="22"/>
      <w:szCs w:val="22"/>
    </w:rPr>
  </w:style>
  <w:style w:type="paragraph" w:customStyle="1" w:styleId="RSCromannumeralsublist">
    <w:name w:val="RSC roman numeral sublist"/>
    <w:basedOn w:val="Normal"/>
    <w:qFormat/>
    <w:rsid w:val="006D790E"/>
    <w:pPr>
      <w:numPr>
        <w:numId w:val="11"/>
      </w:numPr>
      <w:tabs>
        <w:tab w:val="left" w:pos="851"/>
        <w:tab w:val="left" w:pos="1276"/>
      </w:tabs>
      <w:spacing w:after="0" w:line="259" w:lineRule="auto"/>
      <w:contextualSpacing/>
      <w:jc w:val="left"/>
    </w:pPr>
    <w:rPr>
      <w:rFonts w:ascii="Century Gothic" w:hAnsi="Century Gothic"/>
      <w:sz w:val="22"/>
      <w:szCs w:val="22"/>
    </w:rPr>
  </w:style>
  <w:style w:type="paragraph" w:customStyle="1" w:styleId="RSCUnderline">
    <w:name w:val="RSC Underline"/>
    <w:basedOn w:val="Normal"/>
    <w:qFormat/>
    <w:rsid w:val="006D790E"/>
    <w:pPr>
      <w:spacing w:before="120" w:line="259" w:lineRule="auto"/>
    </w:pPr>
    <w:rPr>
      <w:rFonts w:ascii="Century Gothic" w:hAnsi="Century Gothic"/>
      <w:sz w:val="22"/>
      <w:szCs w:val="22"/>
    </w:rPr>
  </w:style>
  <w:style w:type="numbering" w:customStyle="1" w:styleId="CurrentList1">
    <w:name w:val="Current List1"/>
    <w:uiPriority w:val="99"/>
    <w:rsid w:val="002D34BA"/>
    <w:pPr>
      <w:numPr>
        <w:numId w:val="13"/>
      </w:numPr>
    </w:pPr>
  </w:style>
  <w:style w:type="numbering" w:customStyle="1" w:styleId="CurrentList2">
    <w:name w:val="Current List2"/>
    <w:uiPriority w:val="99"/>
    <w:rsid w:val="002D34BA"/>
    <w:pPr>
      <w:numPr>
        <w:numId w:val="14"/>
      </w:numPr>
    </w:pPr>
  </w:style>
  <w:style w:type="numbering" w:customStyle="1" w:styleId="CurrentList3">
    <w:name w:val="Current List3"/>
    <w:uiPriority w:val="99"/>
    <w:rsid w:val="002D34BA"/>
    <w:pPr>
      <w:numPr>
        <w:numId w:val="15"/>
      </w:numPr>
    </w:pPr>
  </w:style>
  <w:style w:type="paragraph" w:customStyle="1" w:styleId="URL">
    <w:name w:val="URL"/>
    <w:basedOn w:val="RSCH3"/>
    <w:qFormat/>
    <w:rsid w:val="00E23EAC"/>
    <w:pPr>
      <w:spacing w:before="0" w:after="504"/>
    </w:pPr>
    <w:rPr>
      <w:color w:val="C00000"/>
      <w:sz w:val="18"/>
    </w:rPr>
  </w:style>
  <w:style w:type="paragraph" w:customStyle="1" w:styleId="RSCURL">
    <w:name w:val="RSC URL"/>
    <w:basedOn w:val="Normal"/>
    <w:qFormat/>
    <w:rsid w:val="009A3093"/>
    <w:pPr>
      <w:spacing w:after="86"/>
      <w:ind w:right="-850"/>
      <w:jc w:val="left"/>
    </w:pPr>
    <w:rPr>
      <w:rFonts w:ascii="Century Gothic" w:hAnsi="Century Gothic"/>
      <w:b/>
      <w:bCs/>
      <w:color w:val="C8102E"/>
      <w:sz w:val="18"/>
      <w:szCs w:val="18"/>
    </w:rPr>
  </w:style>
  <w:style w:type="paragraph" w:customStyle="1" w:styleId="RSCH4">
    <w:name w:val="RSC H4"/>
    <w:basedOn w:val="RSCH2"/>
    <w:qFormat/>
    <w:rsid w:val="00D62A21"/>
    <w:pPr>
      <w:spacing w:before="302" w:after="115"/>
    </w:pPr>
    <w:rPr>
      <w:b w:val="0"/>
      <w:bCs w:val="0"/>
      <w:i/>
      <w:iCs/>
      <w:sz w:val="20"/>
      <w:szCs w:val="20"/>
    </w:rPr>
  </w:style>
  <w:style w:type="paragraph" w:customStyle="1" w:styleId="RSCEQ">
    <w:name w:val="RSC EQ"/>
    <w:basedOn w:val="RSCBasictext"/>
    <w:qFormat/>
    <w:rsid w:val="00793A37"/>
    <w:pPr>
      <w:jc w:val="center"/>
    </w:pPr>
  </w:style>
  <w:style w:type="table" w:styleId="TableGrid">
    <w:name w:val="Table Grid"/>
    <w:basedOn w:val="TableNormal"/>
    <w:uiPriority w:val="59"/>
    <w:rsid w:val="00F55FE1"/>
    <w:pPr>
      <w:spacing w:after="0" w:line="240" w:lineRule="auto"/>
      <w:ind w:left="714" w:hanging="357"/>
      <w:jc w:val="both"/>
    </w:pPr>
    <w:rPr>
      <w:rFonts w:ascii="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CurrentList4">
    <w:name w:val="Current List4"/>
    <w:uiPriority w:val="99"/>
    <w:rsid w:val="00B721F1"/>
    <w:pPr>
      <w:numPr>
        <w:numId w:val="17"/>
      </w:numPr>
    </w:pPr>
  </w:style>
  <w:style w:type="character" w:styleId="UnresolvedMention">
    <w:name w:val="Unresolved Mention"/>
    <w:basedOn w:val="DefaultParagraphFont"/>
    <w:uiPriority w:val="99"/>
    <w:semiHidden/>
    <w:unhideWhenUsed/>
    <w:rsid w:val="00AB639C"/>
    <w:rPr>
      <w:color w:val="605E5C"/>
      <w:shd w:val="clear" w:color="auto" w:fill="E1DFDD"/>
    </w:rPr>
  </w:style>
  <w:style w:type="character" w:styleId="CommentReference">
    <w:name w:val="annotation reference"/>
    <w:basedOn w:val="DefaultParagraphFont"/>
    <w:uiPriority w:val="99"/>
    <w:semiHidden/>
    <w:unhideWhenUsed/>
    <w:rsid w:val="00C00F74"/>
    <w:rPr>
      <w:sz w:val="16"/>
      <w:szCs w:val="16"/>
    </w:rPr>
  </w:style>
  <w:style w:type="paragraph" w:styleId="CommentText0">
    <w:name w:val="annotation text"/>
    <w:basedOn w:val="Normal"/>
    <w:link w:val="CommentTextChar"/>
    <w:uiPriority w:val="99"/>
    <w:unhideWhenUsed/>
    <w:rsid w:val="00C00F74"/>
    <w:pPr>
      <w:spacing w:line="240" w:lineRule="auto"/>
    </w:pPr>
  </w:style>
  <w:style w:type="character" w:customStyle="1" w:styleId="CommentTextChar">
    <w:name w:val="Comment Text Char"/>
    <w:basedOn w:val="DefaultParagraphFont"/>
    <w:link w:val="CommentText0"/>
    <w:uiPriority w:val="99"/>
    <w:rsid w:val="00C00F74"/>
    <w:rPr>
      <w:rFonts w:ascii="Arial" w:hAnsi="Arial" w:cs="Arial"/>
      <w:sz w:val="20"/>
      <w:szCs w:val="20"/>
      <w:lang w:eastAsia="zh-CN"/>
    </w:rPr>
  </w:style>
  <w:style w:type="paragraph" w:styleId="CommentSubject">
    <w:name w:val="annotation subject"/>
    <w:basedOn w:val="CommentText0"/>
    <w:next w:val="CommentText0"/>
    <w:link w:val="CommentSubjectChar"/>
    <w:uiPriority w:val="99"/>
    <w:semiHidden/>
    <w:unhideWhenUsed/>
    <w:rsid w:val="00C00F74"/>
    <w:rPr>
      <w:b/>
      <w:bCs/>
    </w:rPr>
  </w:style>
  <w:style w:type="character" w:customStyle="1" w:styleId="CommentSubjectChar">
    <w:name w:val="Comment Subject Char"/>
    <w:basedOn w:val="CommentTextChar"/>
    <w:link w:val="CommentSubject"/>
    <w:uiPriority w:val="99"/>
    <w:semiHidden/>
    <w:rsid w:val="00C00F74"/>
    <w:rPr>
      <w:rFonts w:ascii="Arial" w:hAnsi="Arial" w:cs="Arial"/>
      <w:b/>
      <w:bCs/>
      <w:sz w:val="20"/>
      <w:szCs w:val="20"/>
      <w:lang w:eastAsia="zh-CN"/>
    </w:rPr>
  </w:style>
  <w:style w:type="paragraph" w:styleId="ListParagraph">
    <w:name w:val="List Paragraph"/>
    <w:basedOn w:val="Normal"/>
    <w:uiPriority w:val="34"/>
    <w:qFormat/>
    <w:rsid w:val="00607A75"/>
    <w:pPr>
      <w:ind w:left="720"/>
      <w:contextualSpacing/>
    </w:pPr>
  </w:style>
  <w:style w:type="paragraph" w:styleId="Revision">
    <w:name w:val="Revision"/>
    <w:hidden/>
    <w:uiPriority w:val="99"/>
    <w:semiHidden/>
    <w:rsid w:val="00FC7BD4"/>
    <w:pPr>
      <w:spacing w:after="0" w:line="240" w:lineRule="auto"/>
    </w:pPr>
    <w:rPr>
      <w:rFonts w:ascii="Arial" w:hAnsi="Arial" w:cs="Arial"/>
      <w:sz w:val="20"/>
      <w:szCs w:val="20"/>
      <w:lang w:eastAsia="zh-CN"/>
    </w:rPr>
  </w:style>
  <w:style w:type="character" w:styleId="FollowedHyperlink">
    <w:name w:val="FollowedHyperlink"/>
    <w:basedOn w:val="DefaultParagraphFont"/>
    <w:uiPriority w:val="99"/>
    <w:semiHidden/>
    <w:unhideWhenUsed/>
    <w:rsid w:val="00090DE8"/>
    <w:rPr>
      <w:color w:val="954F72" w:themeColor="followedHyperlink"/>
      <w:u w:val="single"/>
    </w:rPr>
  </w:style>
  <w:style w:type="character" w:styleId="Mention">
    <w:name w:val="Mention"/>
    <w:basedOn w:val="DefaultParagraphFont"/>
    <w:uiPriority w:val="99"/>
    <w:unhideWhenUsed/>
    <w:rsid w:val="009268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698911">
      <w:bodyDiv w:val="1"/>
      <w:marLeft w:val="0"/>
      <w:marRight w:val="0"/>
      <w:marTop w:val="0"/>
      <w:marBottom w:val="0"/>
      <w:divBdr>
        <w:top w:val="none" w:sz="0" w:space="0" w:color="auto"/>
        <w:left w:val="none" w:sz="0" w:space="0" w:color="auto"/>
        <w:bottom w:val="none" w:sz="0" w:space="0" w:color="auto"/>
        <w:right w:val="none" w:sz="0" w:space="0" w:color="auto"/>
      </w:divBdr>
    </w:div>
    <w:div w:id="1616521214">
      <w:bodyDiv w:val="1"/>
      <w:marLeft w:val="0"/>
      <w:marRight w:val="0"/>
      <w:marTop w:val="0"/>
      <w:marBottom w:val="0"/>
      <w:divBdr>
        <w:top w:val="none" w:sz="0" w:space="0" w:color="auto"/>
        <w:left w:val="none" w:sz="0" w:space="0" w:color="auto"/>
        <w:bottom w:val="none" w:sz="0" w:space="0" w:color="auto"/>
        <w:right w:val="none" w:sz="0" w:space="0" w:color="auto"/>
      </w:divBdr>
    </w:div>
    <w:div w:id="2102799431">
      <w:bodyDiv w:val="1"/>
      <w:marLeft w:val="0"/>
      <w:marRight w:val="0"/>
      <w:marTop w:val="0"/>
      <w:marBottom w:val="0"/>
      <w:divBdr>
        <w:top w:val="none" w:sz="0" w:space="0" w:color="auto"/>
        <w:left w:val="none" w:sz="0" w:space="0" w:color="auto"/>
        <w:bottom w:val="none" w:sz="0" w:space="0" w:color="auto"/>
        <w:right w:val="none" w:sz="0" w:space="0" w:color="auto"/>
      </w:divBdr>
    </w:div>
    <w:div w:id="2117095523">
      <w:bodyDiv w:val="1"/>
      <w:marLeft w:val="0"/>
      <w:marRight w:val="0"/>
      <w:marTop w:val="0"/>
      <w:marBottom w:val="0"/>
      <w:divBdr>
        <w:top w:val="none" w:sz="0" w:space="0" w:color="auto"/>
        <w:left w:val="none" w:sz="0" w:space="0" w:color="auto"/>
        <w:bottom w:val="none" w:sz="0" w:space="0" w:color="auto"/>
        <w:right w:val="none" w:sz="0" w:space="0" w:color="auto"/>
      </w:divBdr>
      <w:divsChild>
        <w:div w:id="1157645897">
          <w:marLeft w:val="0"/>
          <w:marRight w:val="0"/>
          <w:marTop w:val="0"/>
          <w:marBottom w:val="0"/>
          <w:divBdr>
            <w:top w:val="none" w:sz="0" w:space="0" w:color="auto"/>
            <w:left w:val="none" w:sz="0" w:space="0" w:color="auto"/>
            <w:bottom w:val="none" w:sz="0" w:space="0" w:color="auto"/>
            <w:right w:val="none" w:sz="0" w:space="0" w:color="auto"/>
          </w:divBdr>
          <w:divsChild>
            <w:div w:id="76905182">
              <w:marLeft w:val="0"/>
              <w:marRight w:val="0"/>
              <w:marTop w:val="0"/>
              <w:marBottom w:val="540"/>
              <w:divBdr>
                <w:top w:val="none" w:sz="0" w:space="0" w:color="auto"/>
                <w:left w:val="none" w:sz="0" w:space="0" w:color="auto"/>
                <w:bottom w:val="none" w:sz="0" w:space="0" w:color="auto"/>
                <w:right w:val="none" w:sz="0" w:space="0" w:color="auto"/>
              </w:divBdr>
              <w:divsChild>
                <w:div w:id="297222515">
                  <w:marLeft w:val="0"/>
                  <w:marRight w:val="0"/>
                  <w:marTop w:val="0"/>
                  <w:marBottom w:val="0"/>
                  <w:divBdr>
                    <w:top w:val="none" w:sz="0" w:space="0" w:color="auto"/>
                    <w:left w:val="none" w:sz="0" w:space="0" w:color="auto"/>
                    <w:bottom w:val="none" w:sz="0" w:space="0" w:color="auto"/>
                    <w:right w:val="none" w:sz="0" w:space="0" w:color="auto"/>
                  </w:divBdr>
                  <w:divsChild>
                    <w:div w:id="1188712861">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 w:id="9529608">
          <w:marLeft w:val="0"/>
          <w:marRight w:val="0"/>
          <w:marTop w:val="0"/>
          <w:marBottom w:val="0"/>
          <w:divBdr>
            <w:top w:val="none" w:sz="0" w:space="0" w:color="auto"/>
            <w:left w:val="none" w:sz="0" w:space="0" w:color="auto"/>
            <w:bottom w:val="none" w:sz="0" w:space="0" w:color="auto"/>
            <w:right w:val="none" w:sz="0" w:space="0" w:color="auto"/>
          </w:divBdr>
          <w:divsChild>
            <w:div w:id="944658388">
              <w:marLeft w:val="0"/>
              <w:marRight w:val="0"/>
              <w:marTop w:val="0"/>
              <w:marBottom w:val="0"/>
              <w:divBdr>
                <w:top w:val="none" w:sz="0" w:space="0" w:color="auto"/>
                <w:left w:val="none" w:sz="0" w:space="0" w:color="auto"/>
                <w:bottom w:val="none" w:sz="0" w:space="0" w:color="auto"/>
                <w:right w:val="none" w:sz="0" w:space="0" w:color="auto"/>
              </w:divBdr>
              <w:divsChild>
                <w:div w:id="209541831">
                  <w:marLeft w:val="0"/>
                  <w:marRight w:val="417"/>
                  <w:marTop w:val="0"/>
                  <w:marBottom w:val="0"/>
                  <w:divBdr>
                    <w:top w:val="none" w:sz="0" w:space="0" w:color="auto"/>
                    <w:left w:val="none" w:sz="0" w:space="0" w:color="auto"/>
                    <w:bottom w:val="none" w:sz="0" w:space="0" w:color="auto"/>
                    <w:right w:val="none" w:sz="0" w:space="0" w:color="auto"/>
                  </w:divBdr>
                  <w:divsChild>
                    <w:div w:id="1604147997">
                      <w:marLeft w:val="0"/>
                      <w:marRight w:val="0"/>
                      <w:marTop w:val="0"/>
                      <w:marBottom w:val="0"/>
                      <w:divBdr>
                        <w:top w:val="none" w:sz="0" w:space="0" w:color="auto"/>
                        <w:left w:val="none" w:sz="0" w:space="0" w:color="auto"/>
                        <w:bottom w:val="none" w:sz="0" w:space="0" w:color="auto"/>
                        <w:right w:val="none" w:sz="0" w:space="0" w:color="auto"/>
                      </w:divBdr>
                      <w:divsChild>
                        <w:div w:id="1350716253">
                          <w:marLeft w:val="0"/>
                          <w:marRight w:val="0"/>
                          <w:marTop w:val="0"/>
                          <w:marBottom w:val="0"/>
                          <w:divBdr>
                            <w:top w:val="none" w:sz="0" w:space="0" w:color="auto"/>
                            <w:left w:val="none" w:sz="0" w:space="0" w:color="auto"/>
                            <w:bottom w:val="none" w:sz="0" w:space="0" w:color="auto"/>
                            <w:right w:val="none" w:sz="0" w:space="0" w:color="auto"/>
                          </w:divBdr>
                          <w:divsChild>
                            <w:div w:id="870340803">
                              <w:marLeft w:val="0"/>
                              <w:marRight w:val="0"/>
                              <w:marTop w:val="0"/>
                              <w:marBottom w:val="570"/>
                              <w:divBdr>
                                <w:top w:val="none" w:sz="0" w:space="0" w:color="auto"/>
                                <w:left w:val="none" w:sz="0" w:space="0" w:color="auto"/>
                                <w:bottom w:val="none" w:sz="0" w:space="0" w:color="auto"/>
                                <w:right w:val="single" w:sz="6" w:space="31" w:color="F0F2F2"/>
                              </w:divBdr>
                              <w:divsChild>
                                <w:div w:id="2043238234">
                                  <w:marLeft w:val="0"/>
                                  <w:marRight w:val="0"/>
                                  <w:marTop w:val="0"/>
                                  <w:marBottom w:val="0"/>
                                  <w:divBdr>
                                    <w:top w:val="none" w:sz="0" w:space="0" w:color="auto"/>
                                    <w:left w:val="none" w:sz="0" w:space="0" w:color="auto"/>
                                    <w:bottom w:val="none" w:sz="0" w:space="0" w:color="auto"/>
                                    <w:right w:val="none" w:sz="0" w:space="0" w:color="auto"/>
                                  </w:divBdr>
                                  <w:divsChild>
                                    <w:div w:id="1438476708">
                                      <w:marLeft w:val="0"/>
                                      <w:marRight w:val="0"/>
                                      <w:marTop w:val="0"/>
                                      <w:marBottom w:val="540"/>
                                      <w:divBdr>
                                        <w:top w:val="single" w:sz="6" w:space="0" w:color="F0F2F2"/>
                                        <w:left w:val="none" w:sz="0" w:space="0" w:color="auto"/>
                                        <w:bottom w:val="single" w:sz="6" w:space="0" w:color="F0F2F2"/>
                                        <w:right w:val="none" w:sz="0" w:space="0" w:color="auto"/>
                                      </w:divBdr>
                                      <w:divsChild>
                                        <w:div w:id="1192455669">
                                          <w:marLeft w:val="0"/>
                                          <w:marRight w:val="0"/>
                                          <w:marTop w:val="0"/>
                                          <w:marBottom w:val="0"/>
                                          <w:divBdr>
                                            <w:top w:val="none" w:sz="0" w:space="0" w:color="auto"/>
                                            <w:left w:val="none" w:sz="0" w:space="0" w:color="auto"/>
                                            <w:bottom w:val="none" w:sz="0" w:space="0" w:color="auto"/>
                                            <w:right w:val="none" w:sz="0" w:space="0" w:color="auto"/>
                                          </w:divBdr>
                                        </w:div>
                                      </w:divsChild>
                                    </w:div>
                                    <w:div w:id="1767657304">
                                      <w:marLeft w:val="0"/>
                                      <w:marRight w:val="0"/>
                                      <w:marTop w:val="0"/>
                                      <w:marBottom w:val="0"/>
                                      <w:divBdr>
                                        <w:top w:val="none" w:sz="0" w:space="0" w:color="auto"/>
                                        <w:left w:val="none" w:sz="0" w:space="0" w:color="auto"/>
                                        <w:bottom w:val="none" w:sz="0" w:space="0" w:color="auto"/>
                                        <w:right w:val="none" w:sz="0" w:space="0" w:color="auto"/>
                                      </w:divBdr>
                                      <w:divsChild>
                                        <w:div w:id="1929725963">
                                          <w:marLeft w:val="0"/>
                                          <w:marRight w:val="0"/>
                                          <w:marTop w:val="0"/>
                                          <w:marBottom w:val="0"/>
                                          <w:divBdr>
                                            <w:top w:val="none" w:sz="0" w:space="0" w:color="auto"/>
                                            <w:left w:val="none" w:sz="0" w:space="0" w:color="auto"/>
                                            <w:bottom w:val="none" w:sz="0" w:space="0" w:color="auto"/>
                                            <w:right w:val="none" w:sz="0" w:space="0" w:color="auto"/>
                                          </w:divBdr>
                                          <w:divsChild>
                                            <w:div w:id="1478304068">
                                              <w:marLeft w:val="0"/>
                                              <w:marRight w:val="0"/>
                                              <w:marTop w:val="0"/>
                                              <w:marBottom w:val="0"/>
                                              <w:divBdr>
                                                <w:top w:val="none" w:sz="0" w:space="0" w:color="auto"/>
                                                <w:left w:val="none" w:sz="0" w:space="0" w:color="auto"/>
                                                <w:bottom w:val="none" w:sz="0" w:space="0" w:color="auto"/>
                                                <w:right w:val="none" w:sz="0" w:space="0" w:color="auto"/>
                                              </w:divBdr>
                                            </w:div>
                                            <w:div w:id="234629611">
                                              <w:marLeft w:val="0"/>
                                              <w:marRight w:val="0"/>
                                              <w:marTop w:val="0"/>
                                              <w:marBottom w:val="0"/>
                                              <w:divBdr>
                                                <w:top w:val="none" w:sz="0" w:space="0" w:color="auto"/>
                                                <w:left w:val="none" w:sz="0" w:space="0" w:color="auto"/>
                                                <w:bottom w:val="none" w:sz="0" w:space="0" w:color="auto"/>
                                                <w:right w:val="none" w:sz="0" w:space="0" w:color="auto"/>
                                              </w:divBdr>
                                            </w:div>
                                            <w:div w:id="579407966">
                                              <w:marLeft w:val="0"/>
                                              <w:marRight w:val="0"/>
                                              <w:marTop w:val="0"/>
                                              <w:marBottom w:val="0"/>
                                              <w:divBdr>
                                                <w:top w:val="single" w:sz="6" w:space="0" w:color="F0F2F2"/>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image" Target="media/image14.sv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rsc.li/3pgyO61"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sv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rsc.li/44mXmJf" TargetMode="External"/><Relationship Id="rId24" Type="http://schemas.openxmlformats.org/officeDocument/2006/relationships/image" Target="media/image12.svg"/><Relationship Id="rId32" Type="http://schemas.openxmlformats.org/officeDocument/2006/relationships/hyperlink" Target="https://rsc.li/3botPEO" TargetMode="Externa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svg"/><Relationship Id="rId36" Type="http://schemas.openxmlformats.org/officeDocument/2006/relationships/theme" Target="theme/theme1.xml"/><Relationship Id="rId10" Type="http://schemas.openxmlformats.org/officeDocument/2006/relationships/hyperlink" Target="https://rsc.li/456d4fF"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svg"/><Relationship Id="rId22" Type="http://schemas.openxmlformats.org/officeDocument/2006/relationships/image" Target="media/image10.svg"/><Relationship Id="rId27" Type="http://schemas.openxmlformats.org/officeDocument/2006/relationships/image" Target="media/image15.png"/><Relationship Id="rId30" Type="http://schemas.openxmlformats.org/officeDocument/2006/relationships/image" Target="media/image18.svg"/><Relationship Id="rId35" Type="http://schemas.openxmlformats.org/officeDocument/2006/relationships/fontTable" Target="fontTable.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hyperlink" Target="https://rsc.li/4nxwIrP" TargetMode="External"/><Relationship Id="rId2" Type="http://schemas.openxmlformats.org/officeDocument/2006/relationships/image" Target="media/image21.emf"/><Relationship Id="rId1"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C13BF-C652-4A54-919F-55D6552D1636}">
  <ds:schemaRefs>
    <ds:schemaRef ds:uri="http://schemas.microsoft.com/office/2006/metadata/properties"/>
    <ds:schemaRef ds:uri="http://schemas.microsoft.com/office/infopath/2007/PartnerControls"/>
    <ds:schemaRef ds:uri="5c7d88b2-bc5d-47d8-b067-5f30c82b40fb"/>
    <ds:schemaRef ds:uri="9e3c562f-56b0-4bc9-96c8-d04b09868558"/>
  </ds:schemaRefs>
</ds:datastoreItem>
</file>

<file path=customXml/itemProps2.xml><?xml version="1.0" encoding="utf-8"?>
<ds:datastoreItem xmlns:ds="http://schemas.openxmlformats.org/officeDocument/2006/customXml" ds:itemID="{D2FF519B-C93B-417F-B012-D28A08BE7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d88b2-bc5d-47d8-b067-5f30c82b40fb"/>
    <ds:schemaRef ds:uri="9e3c562f-56b0-4bc9-96c8-d04b09868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BEB92-4D30-4765-B837-6C688D5112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Pages>
  <Words>1416</Words>
  <Characters>6755</Characters>
  <Application>Microsoft Office Word</Application>
  <DocSecurity>0</DocSecurity>
  <Lines>281</Lines>
  <Paragraphs>173</Paragraphs>
  <ScaleCrop>false</ScaleCrop>
  <HeadingPairs>
    <vt:vector size="2" baseType="variant">
      <vt:variant>
        <vt:lpstr>Title</vt:lpstr>
      </vt:variant>
      <vt:variant>
        <vt:i4>1</vt:i4>
      </vt:variant>
    </vt:vector>
  </HeadingPairs>
  <TitlesOfParts>
    <vt:vector size="1" baseType="lpstr">
      <vt:lpstr>Iron - a metal true or false teacher guidance</vt:lpstr>
    </vt:vector>
  </TitlesOfParts>
  <Manager/>
  <Company>Royal Society Of Chemistry</Company>
  <LinksUpToDate>false</LinksUpToDate>
  <CharactersWithSpaces>7998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Iron - a metal true or false teacher guidance CYM</dc:title>
  <dc:subject/>
  <dc:creator>Royal Society Of Chemistry</dc:creator>
  <cp:keywords>Iron, metallic bonding, metal ions, delocalised electrons, bonding models, misconceptions, GCSE, student, worksheet, true or false; Welsh; Welsh language</cp:keywords>
  <dc:description>From https://rsc.li/4nxwIrP</dc:description>
  <cp:lastModifiedBy>Hannah Sycamore</cp:lastModifiedBy>
  <cp:revision>150</cp:revision>
  <dcterms:created xsi:type="dcterms:W3CDTF">2025-05-20T20:04:00Z</dcterms:created>
  <dcterms:modified xsi:type="dcterms:W3CDTF">2026-06-09T11:26:00Z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y fmtid="{D5CDD505-2E9C-101B-9397-08002B2CF9AE}" pid="4" name="Order">
    <vt:r8>65000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